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6D" w:rsidRPr="00624445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C080E">
        <w:rPr>
          <w:rFonts w:ascii="Arial" w:hAnsi="Arial" w:cs="Arial"/>
          <w:b/>
          <w:sz w:val="24"/>
          <w:lang w:val="en-US"/>
        </w:rPr>
        <w:t>3GPP TSG RAN WG1 Meeting #9</w:t>
      </w:r>
      <w:r w:rsidR="007F656C">
        <w:rPr>
          <w:rFonts w:ascii="Arial" w:hAnsi="Arial" w:cs="Arial"/>
          <w:b/>
          <w:sz w:val="24"/>
          <w:lang w:val="en-US"/>
        </w:rPr>
        <w:t>4</w:t>
      </w:r>
      <w:r w:rsidR="004E158A">
        <w:rPr>
          <w:rFonts w:ascii="Arial" w:hAnsi="Arial" w:cs="Arial"/>
          <w:b/>
          <w:sz w:val="24"/>
          <w:lang w:val="en-US"/>
        </w:rPr>
        <w:t>bis</w:t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4E158A">
        <w:rPr>
          <w:rFonts w:ascii="Arial" w:hAnsi="Arial" w:cs="Arial"/>
          <w:b/>
          <w:sz w:val="24"/>
          <w:lang w:val="en-US"/>
        </w:rPr>
        <w:tab/>
      </w:r>
      <w:r w:rsidR="004E158A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8649B7" w:rsidRPr="008649B7">
        <w:rPr>
          <w:rFonts w:ascii="Arial" w:hAnsi="Arial" w:cs="Arial"/>
          <w:b/>
          <w:sz w:val="24"/>
          <w:lang w:val="en-US"/>
        </w:rPr>
        <w:t>R1-18</w:t>
      </w:r>
      <w:r w:rsidR="00E63D8D">
        <w:rPr>
          <w:rFonts w:ascii="Arial" w:hAnsi="Arial" w:cs="Arial"/>
          <w:b/>
          <w:sz w:val="24"/>
          <w:lang w:val="en-US"/>
        </w:rPr>
        <w:t>11927</w:t>
      </w:r>
    </w:p>
    <w:p w:rsidR="007F656C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37477">
        <w:rPr>
          <w:rFonts w:ascii="Arial" w:hAnsi="Arial" w:cs="Arial"/>
          <w:b/>
          <w:sz w:val="24"/>
          <w:lang w:val="en-US"/>
        </w:rPr>
        <w:t>Chengdu, China, October 8th – 12th, 2018</w:t>
      </w:r>
    </w:p>
    <w:p w:rsidR="00C37477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6B75B4">
        <w:rPr>
          <w:rFonts w:ascii="Arial" w:hAnsi="Arial" w:cs="Arial"/>
          <w:b/>
          <w:sz w:val="24"/>
          <w:lang w:val="en-US"/>
        </w:rPr>
        <w:t>Intel</w:t>
      </w:r>
    </w:p>
    <w:p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E63D8D">
        <w:rPr>
          <w:rFonts w:ascii="Arial" w:hAnsi="Arial" w:cs="Arial"/>
          <w:b/>
          <w:sz w:val="24"/>
          <w:lang w:val="en-US"/>
        </w:rPr>
        <w:t>Outcome of o</w:t>
      </w:r>
      <w:r w:rsidR="00E63D8D" w:rsidRPr="00E63D8D">
        <w:rPr>
          <w:rFonts w:ascii="Arial" w:hAnsi="Arial" w:cs="Arial"/>
          <w:b/>
          <w:sz w:val="24"/>
          <w:lang w:val="en-US"/>
        </w:rPr>
        <w:t>ffline discussion on NR positioning evaluation methodology</w:t>
      </w:r>
    </w:p>
    <w:p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334021">
        <w:rPr>
          <w:rFonts w:ascii="Arial" w:hAnsi="Arial" w:cs="Arial"/>
          <w:b/>
          <w:sz w:val="24"/>
          <w:lang w:val="en-US"/>
        </w:rPr>
        <w:t>7</w:t>
      </w:r>
      <w:r w:rsidR="00D745CA">
        <w:rPr>
          <w:rFonts w:ascii="Arial" w:hAnsi="Arial" w:cs="Arial"/>
          <w:b/>
          <w:sz w:val="24"/>
          <w:lang w:val="en-US"/>
        </w:rPr>
        <w:t>.2</w:t>
      </w:r>
      <w:r w:rsidR="00103994" w:rsidRPr="00334021">
        <w:rPr>
          <w:rFonts w:ascii="Arial" w:hAnsi="Arial" w:cs="Arial"/>
          <w:b/>
          <w:sz w:val="24"/>
          <w:lang w:val="en-US"/>
        </w:rPr>
        <w:t>.</w:t>
      </w:r>
      <w:r w:rsidR="00E63D8D">
        <w:rPr>
          <w:rFonts w:ascii="Arial" w:hAnsi="Arial" w:cs="Arial"/>
          <w:b/>
          <w:sz w:val="24"/>
          <w:lang w:val="en-US"/>
        </w:rPr>
        <w:t>10</w:t>
      </w:r>
    </w:p>
    <w:p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:rsidR="003035BA" w:rsidRDefault="00F02538" w:rsidP="003035BA">
      <w:pPr>
        <w:pStyle w:val="3GPPText"/>
      </w:pPr>
      <w:r>
        <w:t xml:space="preserve">At the RAN1#94bis the following agreements were made with respect to NR Positioning Evaluation scenarios </w:t>
      </w:r>
    </w:p>
    <w:p w:rsidR="00F02538" w:rsidRDefault="00F02538" w:rsidP="00F02538">
      <w:pPr>
        <w:rPr>
          <w:lang w:eastAsia="x-none"/>
        </w:rPr>
      </w:pPr>
      <w:r w:rsidRPr="00B05326">
        <w:rPr>
          <w:highlight w:val="green"/>
          <w:lang w:eastAsia="x-none"/>
        </w:rPr>
        <w:t>Agreement:</w:t>
      </w:r>
    </w:p>
    <w:p w:rsidR="00F02538" w:rsidRPr="00736F1C" w:rsidRDefault="00F02538" w:rsidP="00F02538">
      <w:pPr>
        <w:pStyle w:val="3GPPAgreements"/>
      </w:pPr>
      <w:r w:rsidRPr="00736F1C">
        <w:t>The following evaluation scenarios are defined for NR positioning studies</w:t>
      </w:r>
    </w:p>
    <w:p w:rsidR="00F02538" w:rsidRPr="00736F1C" w:rsidRDefault="00F02538" w:rsidP="00F02538">
      <w:pPr>
        <w:pStyle w:val="3GPPAgreements"/>
        <w:numPr>
          <w:ilvl w:val="1"/>
          <w:numId w:val="9"/>
        </w:numPr>
      </w:pPr>
      <w:r w:rsidRPr="00736F1C">
        <w:t>Scenario 1. Indoor Office</w:t>
      </w:r>
      <w:r>
        <w:t xml:space="preserve"> for FR1 and FR2</w:t>
      </w:r>
      <w:r w:rsidRPr="00736F1C">
        <w:t xml:space="preserve"> (</w:t>
      </w:r>
      <w:r>
        <w:t xml:space="preserve">Open office and </w:t>
      </w:r>
      <w:r w:rsidRPr="00736F1C">
        <w:t>Mixed Office)</w:t>
      </w:r>
    </w:p>
    <w:p w:rsidR="00F02538" w:rsidRPr="00736F1C" w:rsidRDefault="00F02538" w:rsidP="00F02538">
      <w:pPr>
        <w:pStyle w:val="3GPPAgreements"/>
        <w:numPr>
          <w:ilvl w:val="1"/>
          <w:numId w:val="9"/>
        </w:numPr>
      </w:pPr>
      <w:r w:rsidRPr="00736F1C">
        <w:t xml:space="preserve">Scenario 2. </w:t>
      </w:r>
      <w:proofErr w:type="spellStart"/>
      <w:r w:rsidRPr="00736F1C">
        <w:t>UMi</w:t>
      </w:r>
      <w:proofErr w:type="spellEnd"/>
      <w:r w:rsidRPr="00736F1C">
        <w:t xml:space="preserve"> street canyon </w:t>
      </w:r>
      <w:r>
        <w:t xml:space="preserve">for FR1 and FR2 </w:t>
      </w:r>
      <w:r w:rsidRPr="00736F1C">
        <w:t>(ISD 200m)</w:t>
      </w:r>
    </w:p>
    <w:p w:rsidR="00F02538" w:rsidRPr="00736F1C" w:rsidRDefault="00F02538" w:rsidP="00F02538">
      <w:pPr>
        <w:pStyle w:val="3GPPAgreements"/>
        <w:numPr>
          <w:ilvl w:val="1"/>
          <w:numId w:val="9"/>
        </w:numPr>
      </w:pPr>
      <w:r w:rsidRPr="00736F1C">
        <w:t>Scenario 3</w:t>
      </w:r>
      <w:r w:rsidRPr="00F02538">
        <w:t>.</w:t>
      </w:r>
      <w:r w:rsidRPr="00736F1C">
        <w:t xml:space="preserve"> </w:t>
      </w:r>
      <w:proofErr w:type="spellStart"/>
      <w:r>
        <w:t>UMa</w:t>
      </w:r>
      <w:proofErr w:type="spellEnd"/>
      <w:r w:rsidRPr="00736F1C">
        <w:t xml:space="preserve"> (ISD 500m</w:t>
      </w:r>
      <w:r>
        <w:t>, TBD: ISD &gt; 500m</w:t>
      </w:r>
      <w:r w:rsidRPr="00736F1C">
        <w:t xml:space="preserve">) for FR1 only </w:t>
      </w:r>
      <w:r>
        <w:t>(Macro cell only deployment scenario)</w:t>
      </w:r>
    </w:p>
    <w:p w:rsidR="00F02538" w:rsidRPr="00736F1C" w:rsidRDefault="00F02538" w:rsidP="00F02538">
      <w:pPr>
        <w:pStyle w:val="3GPPAgreements"/>
      </w:pPr>
      <w:r w:rsidRPr="00736F1C">
        <w:t xml:space="preserve">FFS if other evaluation scenarios are introduced (e.g. </w:t>
      </w:r>
      <w:proofErr w:type="spellStart"/>
      <w:r w:rsidRPr="00736F1C">
        <w:t>IIoT</w:t>
      </w:r>
      <w:proofErr w:type="spellEnd"/>
      <w:r w:rsidRPr="00736F1C">
        <w:t>)</w:t>
      </w:r>
    </w:p>
    <w:p w:rsidR="00F02538" w:rsidRDefault="00F02538" w:rsidP="00F02538">
      <w:pPr>
        <w:pStyle w:val="3GPPAgreements"/>
      </w:pPr>
      <w:r w:rsidRPr="00736F1C">
        <w:t xml:space="preserve">Note: Specific parameters of evaluation scenarios are to be finalized at the RAN1#94bis based on assumptions </w:t>
      </w:r>
      <w:r w:rsidR="00915C13">
        <w:t>defined in 3GPP TRs 38.901 / 38.802 / 37.857</w:t>
      </w:r>
    </w:p>
    <w:p w:rsidR="00F02538" w:rsidRDefault="00F02538" w:rsidP="003035BA">
      <w:pPr>
        <w:pStyle w:val="3GPPText"/>
      </w:pPr>
      <w:r>
        <w:t>In this document, we continue discussion on further details of NR positioning evaluation assumptions.</w:t>
      </w:r>
    </w:p>
    <w:p w:rsidR="00F02538" w:rsidRDefault="00F02538" w:rsidP="003035BA">
      <w:pPr>
        <w:pStyle w:val="3GPPText"/>
      </w:pPr>
    </w:p>
    <w:p w:rsidR="00D172ED" w:rsidRDefault="00D172ED" w:rsidP="003035BA">
      <w:pPr>
        <w:pStyle w:val="Heading1"/>
      </w:pPr>
      <w:r>
        <w:t>Performance Requirements</w:t>
      </w:r>
    </w:p>
    <w:p w:rsidR="00854437" w:rsidRDefault="00854437" w:rsidP="00854437">
      <w:pPr>
        <w:pStyle w:val="3GPPH2"/>
      </w:pPr>
      <w:r w:rsidRPr="00854437">
        <w:t>Background</w:t>
      </w:r>
    </w:p>
    <w:p w:rsidR="00F02538" w:rsidRDefault="00F02538" w:rsidP="00F02538">
      <w:pPr>
        <w:pStyle w:val="3GPPText"/>
        <w:rPr>
          <w:lang w:val="en-GB"/>
        </w:rPr>
      </w:pPr>
      <w:r>
        <w:rPr>
          <w:lang w:val="en-GB"/>
        </w:rPr>
        <w:t>According to SID RAN1 is tasked to “</w:t>
      </w:r>
      <w:r>
        <w:rPr>
          <w:lang w:eastAsia="ko-KR"/>
        </w:rPr>
        <w:t>Select the</w:t>
      </w:r>
      <w:r w:rsidRPr="009F5891">
        <w:rPr>
          <w:lang w:eastAsia="ko-KR"/>
        </w:rPr>
        <w:t xml:space="preserve"> requirements, </w:t>
      </w:r>
      <w:r>
        <w:rPr>
          <w:lang w:eastAsia="ko-KR"/>
        </w:rPr>
        <w:t xml:space="preserve">and study corresponding </w:t>
      </w:r>
      <w:r w:rsidRPr="009F5891">
        <w:rPr>
          <w:lang w:eastAsia="ko-KR"/>
        </w:rPr>
        <w:t xml:space="preserve">evaluation scenarios/methodologies to enable positioning </w:t>
      </w:r>
      <w:r>
        <w:rPr>
          <w:lang w:eastAsia="ko-KR"/>
        </w:rPr>
        <w:t>in regulatory and commercial use cases</w:t>
      </w:r>
      <w:r>
        <w:rPr>
          <w:lang w:val="en-GB"/>
        </w:rPr>
        <w:t>”.</w:t>
      </w:r>
    </w:p>
    <w:p w:rsidR="00F02538" w:rsidRPr="00F02538" w:rsidRDefault="00F02538" w:rsidP="00F02538">
      <w:pPr>
        <w:pStyle w:val="3GPPText"/>
        <w:rPr>
          <w:lang w:val="en-GB"/>
        </w:rPr>
      </w:pPr>
      <w:r>
        <w:rPr>
          <w:lang w:val="en-GB"/>
        </w:rPr>
        <w:t>RAN1 made the following agreement at RAN1 #94bis:</w:t>
      </w:r>
    </w:p>
    <w:p w:rsidR="00854437" w:rsidRPr="0080708F" w:rsidRDefault="00854437" w:rsidP="00854437">
      <w:pPr>
        <w:rPr>
          <w:rFonts w:asciiTheme="minorHAnsi" w:hAnsiTheme="minorHAnsi" w:cstheme="minorHAnsi"/>
          <w:sz w:val="22"/>
          <w:lang w:eastAsia="x-none"/>
        </w:rPr>
      </w:pPr>
      <w:r w:rsidRPr="0080708F">
        <w:rPr>
          <w:sz w:val="22"/>
          <w:highlight w:val="green"/>
          <w:lang w:eastAsia="x-none"/>
        </w:rPr>
        <w:t>Agreement</w:t>
      </w:r>
      <w:r w:rsidRPr="0080708F">
        <w:rPr>
          <w:rFonts w:asciiTheme="minorHAnsi" w:hAnsiTheme="minorHAnsi" w:cstheme="minorHAnsi"/>
          <w:sz w:val="22"/>
          <w:highlight w:val="green"/>
          <w:lang w:eastAsia="x-none"/>
        </w:rPr>
        <w:t>:</w:t>
      </w:r>
    </w:p>
    <w:p w:rsidR="00854437" w:rsidRDefault="00854437" w:rsidP="00CC2666">
      <w:pPr>
        <w:pStyle w:val="3GPPAgreements"/>
      </w:pPr>
      <w:r w:rsidRPr="00736F1C">
        <w:t>Regulatory requirements are considered as a minimum performance targets for NR Positioning studies</w:t>
      </w:r>
    </w:p>
    <w:p w:rsidR="00854437" w:rsidRDefault="00854437" w:rsidP="00CC2666">
      <w:pPr>
        <w:pStyle w:val="3GPPAgreements"/>
      </w:pPr>
      <w:r>
        <w:t>Additional r</w:t>
      </w:r>
      <w:r w:rsidRPr="00736F1C">
        <w:t xml:space="preserve">equirements </w:t>
      </w:r>
      <w:r>
        <w:t xml:space="preserve">based on </w:t>
      </w:r>
      <w:r w:rsidRPr="00736F1C">
        <w:t xml:space="preserve">commercial use cases </w:t>
      </w:r>
      <w:r>
        <w:t>can be</w:t>
      </w:r>
      <w:r w:rsidRPr="00736F1C">
        <w:t xml:space="preserve"> used as input performance targets that are subject to further analysis in terms of performance / complexity tradeoffs in different evaluation scenarios</w:t>
      </w:r>
    </w:p>
    <w:p w:rsidR="00854437" w:rsidRPr="0080708F" w:rsidRDefault="00854437" w:rsidP="00291233">
      <w:pPr>
        <w:pStyle w:val="3GPPText"/>
        <w:rPr>
          <w:lang w:val="en-GB"/>
        </w:rPr>
      </w:pPr>
    </w:p>
    <w:p w:rsidR="00F02538" w:rsidRPr="00291233" w:rsidRDefault="00F02538" w:rsidP="00F02538">
      <w:pPr>
        <w:pStyle w:val="3GPPText"/>
        <w:rPr>
          <w:lang w:val="en-GB"/>
        </w:rPr>
      </w:pPr>
      <w:r w:rsidRPr="00291233">
        <w:rPr>
          <w:lang w:val="en-GB"/>
        </w:rPr>
        <w:t xml:space="preserve">In the next </w:t>
      </w:r>
      <w:r w:rsidRPr="00F02538">
        <w:rPr>
          <w:lang w:val="en-GB"/>
        </w:rPr>
        <w:t>section</w:t>
      </w:r>
      <w:r w:rsidRPr="00291233">
        <w:rPr>
          <w:lang w:val="en-GB"/>
        </w:rPr>
        <w:t xml:space="preserve">, selected requirements for NR positioning are proposed </w:t>
      </w:r>
      <w:r w:rsidR="009B51D6">
        <w:rPr>
          <w:lang w:val="en-GB"/>
        </w:rPr>
        <w:t xml:space="preserve">based on the </w:t>
      </w:r>
      <w:r w:rsidR="00291233" w:rsidRPr="00291233">
        <w:rPr>
          <w:lang w:val="en-GB"/>
        </w:rPr>
        <w:t>offline discuss</w:t>
      </w:r>
      <w:r w:rsidRPr="00291233">
        <w:rPr>
          <w:lang w:val="en-GB"/>
        </w:rPr>
        <w:t>ion</w:t>
      </w:r>
      <w:r w:rsidR="009B51D6" w:rsidRPr="009B51D6">
        <w:rPr>
          <w:lang w:val="en-GB"/>
        </w:rPr>
        <w:t xml:space="preserve"> </w:t>
      </w:r>
      <w:r w:rsidR="009B51D6">
        <w:rPr>
          <w:lang w:val="en-GB"/>
        </w:rPr>
        <w:t>outcome</w:t>
      </w:r>
      <w:r w:rsidR="00291233" w:rsidRPr="00291233">
        <w:rPr>
          <w:lang w:val="en-GB"/>
        </w:rPr>
        <w:t>.</w:t>
      </w:r>
    </w:p>
    <w:p w:rsidR="00291233" w:rsidRPr="0080708F" w:rsidRDefault="00291233" w:rsidP="00F02538">
      <w:pPr>
        <w:pStyle w:val="3GPPText"/>
        <w:rPr>
          <w:lang w:val="en-GB"/>
        </w:rPr>
      </w:pPr>
    </w:p>
    <w:p w:rsidR="00854437" w:rsidRPr="00854437" w:rsidRDefault="009B51D6" w:rsidP="00854437">
      <w:pPr>
        <w:pStyle w:val="3GPPH2"/>
        <w:ind w:left="567" w:hanging="567"/>
      </w:pPr>
      <w:r>
        <w:t>Outcome</w:t>
      </w:r>
      <w:r>
        <w:t xml:space="preserve"> of </w:t>
      </w:r>
      <w:r w:rsidR="00854437">
        <w:t xml:space="preserve">Offline Discussion </w:t>
      </w:r>
      <w:r>
        <w:t>on Performance Requirements</w:t>
      </w:r>
    </w:p>
    <w:p w:rsidR="00854437" w:rsidRPr="00D04C53" w:rsidRDefault="00E63D8D" w:rsidP="00D04C5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>
        <w:rPr>
          <w:b/>
          <w:highlight w:val="green"/>
          <w:u w:val="single"/>
        </w:rPr>
        <w:t>Offline C</w:t>
      </w:r>
      <w:r w:rsidRPr="00E63D8D">
        <w:rPr>
          <w:b/>
          <w:highlight w:val="green"/>
          <w:u w:val="single"/>
        </w:rPr>
        <w:t xml:space="preserve">onsensus- </w:t>
      </w:r>
      <w:r>
        <w:rPr>
          <w:b/>
          <w:highlight w:val="green"/>
          <w:u w:val="single"/>
        </w:rPr>
        <w:t>A</w:t>
      </w:r>
      <w:r w:rsidRPr="00E63D8D">
        <w:rPr>
          <w:b/>
          <w:highlight w:val="green"/>
          <w:u w:val="single"/>
        </w:rPr>
        <w:t>greement</w:t>
      </w:r>
    </w:p>
    <w:p w:rsidR="00854437" w:rsidRPr="00E06D59" w:rsidRDefault="00854437" w:rsidP="00854437">
      <w:pPr>
        <w:pStyle w:val="3GPPAgreements"/>
      </w:pPr>
      <w:r w:rsidRPr="00E06D59">
        <w:t xml:space="preserve">For regulatory use cases, the following requirements are considered as a minimum performance targets for NR </w:t>
      </w:r>
      <w:r w:rsidR="00E63D8D">
        <w:t>p</w:t>
      </w:r>
      <w:r w:rsidRPr="00E06D59">
        <w:t>ositioning</w:t>
      </w:r>
    </w:p>
    <w:p w:rsidR="004449F2" w:rsidRPr="00E06D59" w:rsidRDefault="004449F2" w:rsidP="00F12EA1">
      <w:pPr>
        <w:pStyle w:val="3GPPAgreements"/>
        <w:numPr>
          <w:ilvl w:val="1"/>
          <w:numId w:val="9"/>
        </w:numPr>
      </w:pPr>
      <w:r w:rsidRPr="00E06D59">
        <w:lastRenderedPageBreak/>
        <w:t>Horizontal p</w:t>
      </w:r>
      <w:r w:rsidR="00F12EA1" w:rsidRPr="00E06D59">
        <w:t xml:space="preserve">ositioning error &lt; 50m </w:t>
      </w:r>
      <w:r w:rsidRPr="00E06D59">
        <w:t xml:space="preserve">for </w:t>
      </w:r>
      <w:r w:rsidR="00F12EA1" w:rsidRPr="00E06D59">
        <w:t>80%</w:t>
      </w:r>
      <w:r w:rsidRPr="00E06D59">
        <w:t xml:space="preserve"> of UEs</w:t>
      </w:r>
    </w:p>
    <w:p w:rsidR="00F12EA1" w:rsidRPr="00E06D59" w:rsidRDefault="004449F2" w:rsidP="00F12EA1">
      <w:pPr>
        <w:pStyle w:val="3GPPAgreements"/>
        <w:numPr>
          <w:ilvl w:val="1"/>
          <w:numId w:val="9"/>
        </w:numPr>
      </w:pPr>
      <w:r w:rsidRPr="00E06D59">
        <w:t xml:space="preserve">Vertical positioning error </w:t>
      </w:r>
      <w:r w:rsidR="00F12EA1" w:rsidRPr="00E06D59">
        <w:t xml:space="preserve">[&lt; </w:t>
      </w:r>
      <w:r w:rsidR="00F95178" w:rsidRPr="00A1698B">
        <w:t>5</w:t>
      </w:r>
      <w:r w:rsidR="00FF189D" w:rsidRPr="00E06D59">
        <w:t xml:space="preserve"> </w:t>
      </w:r>
      <w:r w:rsidR="00F12EA1" w:rsidRPr="00E06D59">
        <w:t xml:space="preserve">m] </w:t>
      </w:r>
      <w:r w:rsidRPr="00E06D59">
        <w:t xml:space="preserve">for </w:t>
      </w:r>
      <w:r w:rsidR="00F12EA1" w:rsidRPr="00E06D59">
        <w:t>[80%]</w:t>
      </w:r>
      <w:r w:rsidRPr="00E06D59">
        <w:t xml:space="preserve"> of UEs</w:t>
      </w:r>
    </w:p>
    <w:p w:rsidR="00F12EA1" w:rsidRPr="00E06D59" w:rsidRDefault="00F95178" w:rsidP="00F12EA1">
      <w:pPr>
        <w:pStyle w:val="3GPPAgreements"/>
        <w:numPr>
          <w:ilvl w:val="1"/>
          <w:numId w:val="9"/>
        </w:numPr>
      </w:pPr>
      <w:r w:rsidRPr="00A1698B">
        <w:t>End to end l</w:t>
      </w:r>
      <w:r w:rsidR="00F12EA1" w:rsidRPr="00E06D59">
        <w:t xml:space="preserve">atency and TTFF &lt; </w:t>
      </w:r>
      <w:r w:rsidRPr="00A1698B">
        <w:t>3</w:t>
      </w:r>
      <w:r w:rsidR="00F12EA1" w:rsidRPr="00E06D59">
        <w:t>0 seconds</w:t>
      </w:r>
    </w:p>
    <w:p w:rsidR="00854437" w:rsidRDefault="009D60B2" w:rsidP="00854437">
      <w:pPr>
        <w:pStyle w:val="3GPPAgreements"/>
      </w:pPr>
      <w:r>
        <w:t>As a starting point f</w:t>
      </w:r>
      <w:r w:rsidR="00D172ED" w:rsidRPr="00854437">
        <w:t>or commercial use cases</w:t>
      </w:r>
      <w:r w:rsidR="00854437">
        <w:t xml:space="preserve">, the following requirements are considered as performance </w:t>
      </w:r>
      <w:r w:rsidR="00F12EA1">
        <w:t>targets</w:t>
      </w:r>
      <w:r w:rsidR="00765486">
        <w:t xml:space="preserve"> for RAT dependent solutions</w:t>
      </w:r>
      <w:r w:rsidR="00CC2666">
        <w:t>,</w:t>
      </w:r>
      <w:r w:rsidR="00F12EA1">
        <w:t xml:space="preserve"> which are </w:t>
      </w:r>
      <w:r w:rsidR="00854437" w:rsidRPr="00736F1C">
        <w:t>subject to further analysis in terms of performance / complexity tradeoffs</w:t>
      </w:r>
      <w:r w:rsidR="00F12EA1">
        <w:t xml:space="preserve"> of </w:t>
      </w:r>
      <w:r w:rsidR="00CC2666">
        <w:t xml:space="preserve">NR </w:t>
      </w:r>
      <w:r w:rsidR="00E63D8D">
        <w:t>p</w:t>
      </w:r>
      <w:r w:rsidR="00CC2666">
        <w:t xml:space="preserve">ositioning </w:t>
      </w:r>
      <w:r w:rsidR="00F12EA1">
        <w:t>radio-layer solutions</w:t>
      </w:r>
    </w:p>
    <w:p w:rsidR="0080708F" w:rsidRDefault="004449F2" w:rsidP="00854437">
      <w:pPr>
        <w:pStyle w:val="3GPPAgreements"/>
        <w:numPr>
          <w:ilvl w:val="1"/>
          <w:numId w:val="9"/>
        </w:numPr>
      </w:pPr>
      <w:r>
        <w:t>Horizontal p</w:t>
      </w:r>
      <w:r w:rsidR="00854437">
        <w:t xml:space="preserve">ositioning error </w:t>
      </w:r>
      <w:r w:rsidR="00F12EA1">
        <w:t xml:space="preserve">&lt; [3]m </w:t>
      </w:r>
      <w:r w:rsidR="009D60B2">
        <w:t>for</w:t>
      </w:r>
      <w:r w:rsidR="00E8719D">
        <w:t xml:space="preserve"> [</w:t>
      </w:r>
      <w:r w:rsidR="009D60B2">
        <w:t>80</w:t>
      </w:r>
      <w:r w:rsidR="00E8719D">
        <w:t>]</w:t>
      </w:r>
      <w:r w:rsidR="009D60B2">
        <w:t xml:space="preserve">% of UEs </w:t>
      </w:r>
      <w:r w:rsidR="00F12EA1">
        <w:t>in indoor deployment</w:t>
      </w:r>
      <w:r w:rsidR="0080708F">
        <w:t xml:space="preserve"> </w:t>
      </w:r>
      <w:r w:rsidR="00F12EA1">
        <w:t>s</w:t>
      </w:r>
      <w:r w:rsidR="0080708F">
        <w:t>cenarios</w:t>
      </w:r>
    </w:p>
    <w:p w:rsidR="00854437" w:rsidRDefault="0080708F" w:rsidP="00854437">
      <w:pPr>
        <w:pStyle w:val="3GPPAgreements"/>
        <w:numPr>
          <w:ilvl w:val="1"/>
          <w:numId w:val="9"/>
        </w:numPr>
      </w:pPr>
      <w:r>
        <w:t xml:space="preserve">Horizontal positioning error </w:t>
      </w:r>
      <w:r w:rsidR="00F12EA1">
        <w:t xml:space="preserve">&lt; [10]m </w:t>
      </w:r>
      <w:r w:rsidR="00E8719D">
        <w:t xml:space="preserve">for [80]% </w:t>
      </w:r>
      <w:r w:rsidR="009D60B2">
        <w:t xml:space="preserve">of UEs </w:t>
      </w:r>
      <w:r w:rsidR="00F12EA1">
        <w:t xml:space="preserve">in outdoor deployments </w:t>
      </w:r>
      <w:r>
        <w:t>scenarios</w:t>
      </w:r>
    </w:p>
    <w:p w:rsidR="00E06D59" w:rsidRDefault="004449F2" w:rsidP="00854437">
      <w:pPr>
        <w:pStyle w:val="3GPPAgreements"/>
        <w:numPr>
          <w:ilvl w:val="1"/>
          <w:numId w:val="9"/>
        </w:numPr>
      </w:pPr>
      <w:r>
        <w:t>Vertical positioning error &lt; [3]m</w:t>
      </w:r>
      <w:r w:rsidR="0080708F">
        <w:t xml:space="preserve"> </w:t>
      </w:r>
      <w:r w:rsidR="00E06D59">
        <w:t xml:space="preserve">for [80]% of UEs </w:t>
      </w:r>
      <w:r w:rsidR="0080708F">
        <w:t xml:space="preserve">in </w:t>
      </w:r>
      <w:r w:rsidR="002C0CEB">
        <w:t>indoor</w:t>
      </w:r>
      <w:r w:rsidR="00E06D59">
        <w:t xml:space="preserve"> deployment scenarios</w:t>
      </w:r>
    </w:p>
    <w:p w:rsidR="00E06D59" w:rsidRDefault="00E06D59" w:rsidP="00E06D59">
      <w:pPr>
        <w:pStyle w:val="3GPPAgreements"/>
        <w:numPr>
          <w:ilvl w:val="1"/>
          <w:numId w:val="9"/>
        </w:numPr>
      </w:pPr>
      <w:r>
        <w:t>Vertical positioning error &lt; [3]m for [80]% of UEs in outdoor deployment scenarios</w:t>
      </w:r>
    </w:p>
    <w:p w:rsidR="00854437" w:rsidRDefault="00E06D59">
      <w:pPr>
        <w:pStyle w:val="3GPPAgreements"/>
        <w:numPr>
          <w:ilvl w:val="1"/>
          <w:numId w:val="9"/>
        </w:numPr>
      </w:pPr>
      <w:r>
        <w:t>End to end l</w:t>
      </w:r>
      <w:r w:rsidR="00F12EA1">
        <w:t xml:space="preserve">atency </w:t>
      </w:r>
      <w:r w:rsidR="002C0CEB">
        <w:t>&lt; [1]</w:t>
      </w:r>
      <w:r w:rsidR="00F12EA1">
        <w:t>s</w:t>
      </w:r>
    </w:p>
    <w:p w:rsidR="002C0CEB" w:rsidRDefault="002C0CEB" w:rsidP="002C0CEB">
      <w:pPr>
        <w:pStyle w:val="3GPPAgreements"/>
      </w:pPr>
      <w:r>
        <w:t>Note: This does not eliminate more or less demanding commercial use cases.</w:t>
      </w:r>
    </w:p>
    <w:p w:rsidR="00E06D59" w:rsidRDefault="00E06D59" w:rsidP="00A1698B">
      <w:pPr>
        <w:pStyle w:val="3GPPAgreements"/>
        <w:numPr>
          <w:ilvl w:val="0"/>
          <w:numId w:val="0"/>
        </w:numPr>
      </w:pPr>
      <w:r w:rsidRPr="00A24CE4">
        <w:rPr>
          <w:highlight w:val="yellow"/>
        </w:rPr>
        <w:t>RAN1 to check and use numbers from CTIA for vertical positioning in case of regulatory use cases</w:t>
      </w:r>
    </w:p>
    <w:p w:rsidR="00765486" w:rsidRPr="00D172ED" w:rsidRDefault="00765486" w:rsidP="00A1698B">
      <w:pPr>
        <w:pStyle w:val="3GPPAgreements"/>
        <w:numPr>
          <w:ilvl w:val="0"/>
          <w:numId w:val="0"/>
        </w:numPr>
      </w:pPr>
    </w:p>
    <w:p w:rsidR="00D172ED" w:rsidRDefault="00D172ED" w:rsidP="00D172ED">
      <w:pPr>
        <w:pStyle w:val="Heading1"/>
      </w:pPr>
      <w:r>
        <w:t>Performance Metrics</w:t>
      </w:r>
    </w:p>
    <w:p w:rsidR="00915C13" w:rsidRPr="00D04C53" w:rsidRDefault="005A613E" w:rsidP="00915C1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 w:rsidRPr="00A1698B">
        <w:rPr>
          <w:b/>
          <w:highlight w:val="green"/>
          <w:u w:val="single"/>
        </w:rPr>
        <w:t xml:space="preserve">Offline </w:t>
      </w:r>
      <w:r w:rsidR="004F240B">
        <w:rPr>
          <w:b/>
          <w:highlight w:val="green"/>
          <w:u w:val="single"/>
        </w:rPr>
        <w:t>Consensus</w:t>
      </w:r>
      <w:r w:rsidR="00E63D8D">
        <w:rPr>
          <w:b/>
          <w:highlight w:val="green"/>
          <w:u w:val="single"/>
        </w:rPr>
        <w:t xml:space="preserve"> - Agreement</w:t>
      </w:r>
    </w:p>
    <w:p w:rsidR="004C1EDD" w:rsidRDefault="00D172ED">
      <w:pPr>
        <w:pStyle w:val="3GPPAgreements"/>
      </w:pPr>
      <w:r>
        <w:t xml:space="preserve">At least </w:t>
      </w:r>
      <w:r w:rsidRPr="00736F1C">
        <w:t xml:space="preserve">CDFs of horizontal </w:t>
      </w:r>
      <w:r>
        <w:t xml:space="preserve">and vertical </w:t>
      </w:r>
      <w:r w:rsidR="004C1EDD">
        <w:t xml:space="preserve">(optional) </w:t>
      </w:r>
      <w:r w:rsidRPr="00736F1C">
        <w:t>positioning errors are used as a performance metrics in NR positioning evaluations</w:t>
      </w:r>
    </w:p>
    <w:p w:rsidR="0098318B" w:rsidRDefault="0098318B" w:rsidP="00A1698B">
      <w:pPr>
        <w:pStyle w:val="3GPPAgreements"/>
        <w:numPr>
          <w:ilvl w:val="1"/>
          <w:numId w:val="9"/>
        </w:numPr>
      </w:pPr>
      <w:r>
        <w:t>At least the following percentiles of positioning error are analyzed 50%, 67%, 80%, 90%</w:t>
      </w:r>
    </w:p>
    <w:p w:rsidR="00F12EA1" w:rsidRDefault="00F12EA1" w:rsidP="00F12EA1">
      <w:pPr>
        <w:pStyle w:val="3GPPAgreements"/>
      </w:pPr>
      <w:r>
        <w:t>Latency, UE power consumption, scalability</w:t>
      </w:r>
      <w:r w:rsidR="00AE1532">
        <w:t>/capacity</w:t>
      </w:r>
      <w:r w:rsidR="005A613E">
        <w:t xml:space="preserve">, availability, UE and </w:t>
      </w:r>
      <w:proofErr w:type="spellStart"/>
      <w:r w:rsidR="005A613E">
        <w:t>gNB</w:t>
      </w:r>
      <w:proofErr w:type="spellEnd"/>
      <w:r w:rsidR="005A613E">
        <w:t xml:space="preserve"> complexity</w:t>
      </w:r>
      <w:r>
        <w:t xml:space="preserve"> </w:t>
      </w:r>
      <w:r w:rsidR="005A613E">
        <w:t xml:space="preserve">can be </w:t>
      </w:r>
      <w:r>
        <w:t xml:space="preserve">considered as important design factors </w:t>
      </w:r>
      <w:r w:rsidR="00AE1532">
        <w:t xml:space="preserve">for NR positioning solutions </w:t>
      </w:r>
      <w:r>
        <w:t xml:space="preserve">and can be evaluated analytically </w:t>
      </w:r>
      <w:r w:rsidR="0080708F">
        <w:t>for proposed</w:t>
      </w:r>
      <w:r>
        <w:t xml:space="preserve"> solutions</w:t>
      </w:r>
    </w:p>
    <w:p w:rsidR="005A613E" w:rsidRPr="00A24CE4" w:rsidRDefault="005A613E" w:rsidP="005A613E">
      <w:pPr>
        <w:pStyle w:val="3GPPAgreements"/>
        <w:rPr>
          <w:highlight w:val="yellow"/>
        </w:rPr>
      </w:pPr>
      <w:r w:rsidRPr="00A24CE4">
        <w:rPr>
          <w:highlight w:val="yellow"/>
        </w:rPr>
        <w:t>Note</w:t>
      </w:r>
      <w:r w:rsidR="00E63D8D">
        <w:rPr>
          <w:highlight w:val="yellow"/>
        </w:rPr>
        <w:t>:</w:t>
      </w:r>
      <w:r w:rsidRPr="00A24CE4">
        <w:rPr>
          <w:highlight w:val="yellow"/>
        </w:rPr>
        <w:t xml:space="preserve"> one company has concern on having vertical positioning as an optional performance metric</w:t>
      </w:r>
    </w:p>
    <w:p w:rsidR="00D172ED" w:rsidRPr="00A1698B" w:rsidRDefault="00D172ED" w:rsidP="00D172ED">
      <w:pPr>
        <w:rPr>
          <w:lang w:val="en-US"/>
        </w:rPr>
      </w:pPr>
    </w:p>
    <w:p w:rsidR="00B77B76" w:rsidRDefault="00B77B76" w:rsidP="003035BA">
      <w:pPr>
        <w:pStyle w:val="Heading1"/>
      </w:pPr>
      <w:r>
        <w:t>Scenario Independent Parameters</w:t>
      </w:r>
    </w:p>
    <w:p w:rsidR="00881763" w:rsidRPr="00B90B96" w:rsidRDefault="003035BA" w:rsidP="00050834">
      <w:pPr>
        <w:pStyle w:val="3GPPText"/>
      </w:pPr>
      <w:r>
        <w:t xml:space="preserve">In this section, we provide summary of parameters that are common to all NR Positioning evaluation scenarios (please </w:t>
      </w:r>
      <w:r w:rsidRPr="00B90B96">
        <w:t xml:space="preserve">refer to </w:t>
      </w:r>
      <w:r w:rsidR="009A4E80">
        <w:fldChar w:fldCharType="begin"/>
      </w:r>
      <w:r w:rsidR="009A4E80">
        <w:instrText xml:space="preserve"> REF _Ref525300239 \h  \* MERGEFORMAT </w:instrText>
      </w:r>
      <w:r w:rsidR="009A4E80">
        <w:fldChar w:fldCharType="separate"/>
      </w:r>
      <w:r w:rsidR="00804C84" w:rsidRPr="00B90B96">
        <w:t xml:space="preserve">Table </w:t>
      </w:r>
      <w:r w:rsidR="00804C84">
        <w:t>1</w:t>
      </w:r>
      <w:r w:rsidR="009A4E80">
        <w:fldChar w:fldCharType="end"/>
      </w:r>
      <w:r w:rsidRPr="00B90B96">
        <w:t>).</w:t>
      </w:r>
    </w:p>
    <w:p w:rsidR="009E1A38" w:rsidRDefault="009E1A38" w:rsidP="00050834">
      <w:pPr>
        <w:pStyle w:val="Caption"/>
      </w:pPr>
      <w:bookmarkStart w:id="1" w:name="_Ref525300239"/>
      <w:r w:rsidRPr="00B90B96">
        <w:t xml:space="preserve">Table </w:t>
      </w:r>
      <w:r w:rsidR="00821CAA" w:rsidRPr="00B90B96">
        <w:fldChar w:fldCharType="begin"/>
      </w:r>
      <w:r w:rsidRPr="00B90B96">
        <w:instrText xml:space="preserve"> SEQ Table \* ARABIC </w:instrText>
      </w:r>
      <w:r w:rsidR="00821CAA" w:rsidRPr="00B90B96">
        <w:fldChar w:fldCharType="separate"/>
      </w:r>
      <w:r w:rsidR="00804C84">
        <w:rPr>
          <w:noProof/>
        </w:rPr>
        <w:t>1</w:t>
      </w:r>
      <w:r w:rsidR="00821CAA" w:rsidRPr="00B90B96">
        <w:fldChar w:fldCharType="end"/>
      </w:r>
      <w:bookmarkEnd w:id="1"/>
      <w:r w:rsidRPr="00B90B96">
        <w:t>: Parameters common for all evaluation scenarios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3898"/>
        <w:gridCol w:w="3899"/>
      </w:tblGrid>
      <w:tr w:rsidR="00B77B76" w:rsidRPr="0089326B" w:rsidTr="005051CF">
        <w:tc>
          <w:tcPr>
            <w:tcW w:w="2263" w:type="dxa"/>
            <w:shd w:val="clear" w:color="auto" w:fill="D0CECE" w:themeFill="background2" w:themeFillShade="E6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3898" w:type="dxa"/>
            <w:shd w:val="clear" w:color="auto" w:fill="D0CECE" w:themeFill="background2" w:themeFillShade="E6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3899" w:type="dxa"/>
            <w:shd w:val="clear" w:color="auto" w:fill="D0CECE" w:themeFill="background2" w:themeFillShade="E6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B77B76" w:rsidRPr="0089326B" w:rsidTr="005051CF">
        <w:tc>
          <w:tcPr>
            <w:tcW w:w="2263" w:type="dxa"/>
            <w:shd w:val="clear" w:color="auto" w:fill="D9D9D9" w:themeFill="background1" w:themeFillShade="D9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System parameters</w:t>
            </w:r>
          </w:p>
        </w:tc>
        <w:tc>
          <w:tcPr>
            <w:tcW w:w="3898" w:type="dxa"/>
            <w:shd w:val="clear" w:color="auto" w:fill="D9D9D9" w:themeFill="background1" w:themeFillShade="D9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D9D9D9" w:themeFill="background1" w:themeFillShade="D9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B77B76" w:rsidRPr="0089326B" w:rsidTr="00B1747D">
        <w:tc>
          <w:tcPr>
            <w:tcW w:w="2263" w:type="dxa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Carrier Frequency, GHz</w:t>
            </w:r>
          </w:p>
        </w:tc>
        <w:tc>
          <w:tcPr>
            <w:tcW w:w="3898" w:type="dxa"/>
            <w:vAlign w:val="center"/>
          </w:tcPr>
          <w:p w:rsidR="0080708F" w:rsidRPr="00215FDC" w:rsidRDefault="0080708F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4 GHz</w:t>
            </w:r>
            <w:r w:rsidR="009A47E7" w:rsidRPr="00215FDC">
              <w:rPr>
                <w:sz w:val="20"/>
                <w:highlight w:val="green"/>
                <w:lang w:val="en-GB"/>
              </w:rPr>
              <w:t>(baseline), 2GHz (optional)</w:t>
            </w:r>
            <w:r w:rsidRPr="00215FDC">
              <w:rPr>
                <w:sz w:val="20"/>
                <w:highlight w:val="green"/>
                <w:lang w:val="en-GB"/>
              </w:rPr>
              <w:t xml:space="preserve"> </w:t>
            </w:r>
            <w:r w:rsidR="001E0791" w:rsidRPr="00215FDC">
              <w:rPr>
                <w:sz w:val="20"/>
                <w:highlight w:val="green"/>
                <w:lang w:val="en-GB"/>
              </w:rPr>
              <w:br/>
            </w:r>
            <w:r w:rsidRPr="00215FDC">
              <w:rPr>
                <w:sz w:val="20"/>
                <w:highlight w:val="green"/>
                <w:lang w:val="en-GB"/>
              </w:rPr>
              <w:t>[TR 38.80</w:t>
            </w:r>
            <w:r w:rsidR="00FA38E9" w:rsidRPr="00215FDC">
              <w:rPr>
                <w:sz w:val="20"/>
                <w:highlight w:val="green"/>
                <w:lang w:val="en-GB"/>
              </w:rPr>
              <w:t>2</w:t>
            </w:r>
            <w:r w:rsidRPr="00215FDC">
              <w:rPr>
                <w:sz w:val="20"/>
                <w:highlight w:val="green"/>
                <w:lang w:val="en-GB"/>
              </w:rPr>
              <w:t>]</w:t>
            </w:r>
          </w:p>
        </w:tc>
        <w:tc>
          <w:tcPr>
            <w:tcW w:w="3899" w:type="dxa"/>
            <w:vAlign w:val="center"/>
          </w:tcPr>
          <w:p w:rsidR="0080708F" w:rsidRPr="00215FDC" w:rsidRDefault="0080708F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30 GHz</w:t>
            </w:r>
            <w:r w:rsidR="001E0791" w:rsidRPr="00215FDC">
              <w:rPr>
                <w:sz w:val="20"/>
                <w:highlight w:val="green"/>
                <w:lang w:val="en-GB"/>
              </w:rPr>
              <w:br/>
            </w:r>
            <w:r w:rsidR="00FA38E9" w:rsidRPr="00215FDC">
              <w:rPr>
                <w:sz w:val="20"/>
                <w:highlight w:val="green"/>
                <w:lang w:val="en-GB"/>
              </w:rPr>
              <w:t>[TR 38.802</w:t>
            </w:r>
            <w:r w:rsidRPr="00215FDC">
              <w:rPr>
                <w:sz w:val="20"/>
                <w:highlight w:val="green"/>
                <w:lang w:val="en-GB"/>
              </w:rPr>
              <w:t>]</w:t>
            </w:r>
          </w:p>
        </w:tc>
      </w:tr>
      <w:tr w:rsidR="00B77B76" w:rsidRPr="0089326B" w:rsidTr="00B1747D">
        <w:tc>
          <w:tcPr>
            <w:tcW w:w="2263" w:type="dxa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Bandwidth, MHz</w:t>
            </w:r>
          </w:p>
        </w:tc>
        <w:tc>
          <w:tcPr>
            <w:tcW w:w="3898" w:type="dxa"/>
            <w:vAlign w:val="center"/>
          </w:tcPr>
          <w:p w:rsidR="0043299B" w:rsidRPr="00215FDC" w:rsidRDefault="00FA38E9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5MHz, 100MHz</w:t>
            </w:r>
          </w:p>
        </w:tc>
        <w:tc>
          <w:tcPr>
            <w:tcW w:w="3899" w:type="dxa"/>
            <w:vAlign w:val="center"/>
          </w:tcPr>
          <w:p w:rsidR="00FA38E9" w:rsidRPr="00215FDC" w:rsidRDefault="00FA38E9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100, 400 MHz</w:t>
            </w:r>
          </w:p>
        </w:tc>
      </w:tr>
      <w:tr w:rsidR="00B77B76" w:rsidRPr="0089326B" w:rsidTr="00B1747D">
        <w:tc>
          <w:tcPr>
            <w:tcW w:w="2263" w:type="dxa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Subcarrier spacing, kHz</w:t>
            </w:r>
          </w:p>
        </w:tc>
        <w:tc>
          <w:tcPr>
            <w:tcW w:w="3898" w:type="dxa"/>
            <w:vAlign w:val="center"/>
          </w:tcPr>
          <w:p w:rsidR="00FA38E9" w:rsidRPr="00215FDC" w:rsidRDefault="00FA38E9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de-DE"/>
              </w:rPr>
              <w:t>15 kHz</w:t>
            </w:r>
            <w:r w:rsidR="009A47E7" w:rsidRPr="00215FDC">
              <w:rPr>
                <w:sz w:val="20"/>
                <w:highlight w:val="green"/>
                <w:lang w:val="de-DE"/>
              </w:rPr>
              <w:t>, 30kHz</w:t>
            </w:r>
          </w:p>
        </w:tc>
        <w:tc>
          <w:tcPr>
            <w:tcW w:w="3899" w:type="dxa"/>
            <w:vAlign w:val="center"/>
          </w:tcPr>
          <w:p w:rsidR="00FA38E9" w:rsidRPr="00215FDC" w:rsidRDefault="00FA38E9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de-DE"/>
              </w:rPr>
              <w:t>120 kHz</w:t>
            </w:r>
          </w:p>
        </w:tc>
      </w:tr>
      <w:tr w:rsidR="00B77B76" w:rsidRPr="0089326B" w:rsidTr="00B1747D">
        <w:tc>
          <w:tcPr>
            <w:tcW w:w="2263" w:type="dxa"/>
            <w:shd w:val="clear" w:color="auto" w:fill="D9D9D9" w:themeFill="background1" w:themeFillShade="D9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9326B">
              <w:rPr>
                <w:b/>
                <w:sz w:val="20"/>
                <w:lang w:val="en-GB"/>
              </w:rPr>
              <w:t>gNB</w:t>
            </w:r>
            <w:proofErr w:type="spellEnd"/>
            <w:r w:rsidRPr="0089326B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3898" w:type="dxa"/>
            <w:shd w:val="clear" w:color="auto" w:fill="D9D9D9" w:themeFill="background1" w:themeFillShade="D9"/>
            <w:vAlign w:val="center"/>
          </w:tcPr>
          <w:p w:rsidR="00B77B76" w:rsidRPr="00215FDC" w:rsidRDefault="00B77B76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D9D9D9" w:themeFill="background1" w:themeFillShade="D9"/>
            <w:vAlign w:val="center"/>
          </w:tcPr>
          <w:p w:rsidR="00B77B76" w:rsidRPr="00215FDC" w:rsidRDefault="00B77B76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B77B76" w:rsidRPr="0089326B" w:rsidTr="00B1747D">
        <w:tc>
          <w:tcPr>
            <w:tcW w:w="2263" w:type="dxa"/>
            <w:vAlign w:val="center"/>
          </w:tcPr>
          <w:p w:rsidR="00B77B76" w:rsidRPr="00B77B76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B77B76">
              <w:rPr>
                <w:sz w:val="20"/>
                <w:lang w:val="en-GB"/>
              </w:rPr>
              <w:t>gNB</w:t>
            </w:r>
            <w:proofErr w:type="spellEnd"/>
            <w:r w:rsidRPr="00B77B76">
              <w:rPr>
                <w:sz w:val="20"/>
                <w:lang w:val="en-GB"/>
              </w:rPr>
              <w:t xml:space="preserve"> Noise Figure, dB</w:t>
            </w:r>
          </w:p>
        </w:tc>
        <w:tc>
          <w:tcPr>
            <w:tcW w:w="3898" w:type="dxa"/>
            <w:vAlign w:val="center"/>
          </w:tcPr>
          <w:p w:rsidR="00FA38E9" w:rsidRPr="00215FDC" w:rsidRDefault="00FA38E9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highlight w:val="cyan"/>
                <w:lang w:val="de-DE"/>
              </w:rPr>
            </w:pPr>
            <w:r w:rsidRPr="00215FDC">
              <w:rPr>
                <w:sz w:val="20"/>
                <w:highlight w:val="green"/>
                <w:lang w:val="de-DE"/>
              </w:rPr>
              <w:t>5dB</w:t>
            </w:r>
          </w:p>
        </w:tc>
        <w:tc>
          <w:tcPr>
            <w:tcW w:w="3899" w:type="dxa"/>
            <w:vAlign w:val="center"/>
          </w:tcPr>
          <w:p w:rsidR="00FA38E9" w:rsidRPr="00215FDC" w:rsidRDefault="00FA38E9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de-DE"/>
              </w:rPr>
              <w:t>7dB</w:t>
            </w:r>
          </w:p>
        </w:tc>
      </w:tr>
      <w:tr w:rsidR="00B77B76" w:rsidRPr="0089326B" w:rsidTr="00B1747D">
        <w:tc>
          <w:tcPr>
            <w:tcW w:w="2263" w:type="dxa"/>
            <w:shd w:val="clear" w:color="auto" w:fill="D9D9D9" w:themeFill="background1" w:themeFillShade="D9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UE model parameters</w:t>
            </w:r>
          </w:p>
        </w:tc>
        <w:tc>
          <w:tcPr>
            <w:tcW w:w="3898" w:type="dxa"/>
            <w:shd w:val="clear" w:color="auto" w:fill="D9D9D9" w:themeFill="background1" w:themeFillShade="D9"/>
            <w:vAlign w:val="center"/>
          </w:tcPr>
          <w:p w:rsidR="00B77B76" w:rsidRPr="00215FDC" w:rsidRDefault="00B77B76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899" w:type="dxa"/>
            <w:shd w:val="clear" w:color="auto" w:fill="D9D9D9" w:themeFill="background1" w:themeFillShade="D9"/>
            <w:vAlign w:val="center"/>
          </w:tcPr>
          <w:p w:rsidR="00B77B76" w:rsidRPr="00215FDC" w:rsidRDefault="00B77B76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B77B76" w:rsidRPr="0089326B" w:rsidTr="00B1747D">
        <w:tc>
          <w:tcPr>
            <w:tcW w:w="2263" w:type="dxa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 xml:space="preserve">UE TX Power, </w:t>
            </w:r>
            <w:proofErr w:type="spellStart"/>
            <w:r w:rsidRPr="0089326B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3898" w:type="dxa"/>
            <w:vAlign w:val="center"/>
          </w:tcPr>
          <w:p w:rsidR="00B77B76" w:rsidRPr="00215FDC" w:rsidRDefault="00B77B76" w:rsidP="00B1747D">
            <w:pPr>
              <w:pStyle w:val="3GPPText"/>
              <w:spacing w:before="0" w:after="0" w:line="240" w:lineRule="auto"/>
              <w:jc w:val="center"/>
            </w:pPr>
            <w:r w:rsidRPr="00215FDC">
              <w:rPr>
                <w:sz w:val="20"/>
                <w:highlight w:val="green"/>
                <w:lang w:val="de-DE"/>
              </w:rPr>
              <w:t>23dBm [TR 38.802]</w:t>
            </w:r>
          </w:p>
        </w:tc>
        <w:tc>
          <w:tcPr>
            <w:tcW w:w="3899" w:type="dxa"/>
            <w:vAlign w:val="center"/>
          </w:tcPr>
          <w:p w:rsidR="00FA38E9" w:rsidRPr="00215FDC" w:rsidRDefault="001E0791" w:rsidP="00B1747D">
            <w:pPr>
              <w:pStyle w:val="3GPPText"/>
              <w:spacing w:before="0" w:after="0" w:line="240" w:lineRule="auto"/>
              <w:jc w:val="center"/>
            </w:pPr>
            <w:r w:rsidRPr="00215FDC">
              <w:rPr>
                <w:sz w:val="20"/>
                <w:highlight w:val="green"/>
                <w:lang w:val="de-DE"/>
              </w:rPr>
              <w:t>23dBm [TR 38.802],</w:t>
            </w:r>
            <w:r w:rsidRPr="00215FDC">
              <w:rPr>
                <w:sz w:val="20"/>
                <w:highlight w:val="green"/>
                <w:lang w:val="de-DE"/>
              </w:rPr>
              <w:br/>
            </w:r>
            <w:r w:rsidR="00FA38E9" w:rsidRPr="00215FDC">
              <w:rPr>
                <w:sz w:val="20"/>
                <w:highlight w:val="green"/>
                <w:lang w:val="de-DE"/>
              </w:rPr>
              <w:t>EIRP should not exceed 43 dBm (*)</w:t>
            </w:r>
          </w:p>
        </w:tc>
      </w:tr>
      <w:tr w:rsidR="00B77B76" w:rsidRPr="0089326B" w:rsidTr="00B1747D">
        <w:tc>
          <w:tcPr>
            <w:tcW w:w="2263" w:type="dxa"/>
            <w:shd w:val="clear" w:color="auto" w:fill="auto"/>
            <w:vAlign w:val="center"/>
          </w:tcPr>
          <w:p w:rsidR="00B77B76" w:rsidRPr="00050834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050834">
              <w:rPr>
                <w:sz w:val="20"/>
                <w:lang w:val="en-GB"/>
              </w:rPr>
              <w:t>UE Noise Figure, dB</w:t>
            </w:r>
          </w:p>
        </w:tc>
        <w:tc>
          <w:tcPr>
            <w:tcW w:w="3898" w:type="dxa"/>
            <w:shd w:val="clear" w:color="auto" w:fill="auto"/>
            <w:vAlign w:val="center"/>
          </w:tcPr>
          <w:p w:rsidR="00FA38E9" w:rsidRPr="00215FDC" w:rsidRDefault="00FA38E9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de-DE"/>
              </w:rPr>
              <w:t>9dB [TR 38.802]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E8711E" w:rsidRPr="00215FDC" w:rsidRDefault="00BD06EB" w:rsidP="00B1747D">
            <w:pPr>
              <w:pStyle w:val="3GPPText"/>
              <w:spacing w:before="0" w:after="0" w:line="240" w:lineRule="auto"/>
              <w:ind w:left="176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de-DE"/>
              </w:rPr>
              <w:t>13dB [TR 38.802]</w:t>
            </w:r>
          </w:p>
        </w:tc>
      </w:tr>
      <w:tr w:rsidR="00B77B76" w:rsidRPr="0089326B" w:rsidTr="00B1747D">
        <w:tc>
          <w:tcPr>
            <w:tcW w:w="2263" w:type="dxa"/>
            <w:vAlign w:val="center"/>
          </w:tcPr>
          <w:p w:rsidR="00B77B76" w:rsidRPr="0089326B" w:rsidRDefault="00B77B76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UE Antenna Configuration</w:t>
            </w:r>
          </w:p>
        </w:tc>
        <w:tc>
          <w:tcPr>
            <w:tcW w:w="3898" w:type="dxa"/>
            <w:vAlign w:val="center"/>
          </w:tcPr>
          <w:p w:rsidR="00BD06EB" w:rsidRPr="00215FDC" w:rsidRDefault="00BD06EB" w:rsidP="00B1747D">
            <w:pPr>
              <w:pStyle w:val="3GPPText"/>
              <w:spacing w:before="0" w:after="0" w:line="240" w:lineRule="auto"/>
              <w:jc w:val="center"/>
            </w:pPr>
            <w:r w:rsidRPr="00215FDC">
              <w:rPr>
                <w:sz w:val="20"/>
                <w:highlight w:val="green"/>
                <w:lang w:val="en-GB"/>
              </w:rPr>
              <w:t xml:space="preserve">Panel model 1 [TR 38.802], </w:t>
            </w:r>
            <w:r w:rsidRPr="00215FDC">
              <w:rPr>
                <w:sz w:val="20"/>
                <w:highlight w:val="green"/>
                <w:lang w:val="en-GB"/>
              </w:rPr>
              <w:br/>
              <w:t xml:space="preserve">Mg = 1, Ng = 1, P = 2, 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dH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 xml:space="preserve"> = 0.5λ, </w:t>
            </w:r>
            <w:r w:rsidRPr="00215FDC">
              <w:rPr>
                <w:sz w:val="20"/>
                <w:highlight w:val="green"/>
                <w:lang w:val="en-GB"/>
              </w:rPr>
              <w:br/>
              <w:t>(M, N, P, Mg, Ng) = (1, 2, 2, 1, 1)</w:t>
            </w:r>
          </w:p>
        </w:tc>
        <w:tc>
          <w:tcPr>
            <w:tcW w:w="3899" w:type="dxa"/>
            <w:vAlign w:val="center"/>
          </w:tcPr>
          <w:p w:rsidR="00BD06EB" w:rsidRPr="00215FDC" w:rsidRDefault="00BD06EB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Baseline: Multi-panel Configuration 1 and Panel Configuration a [TR 38.802]</w:t>
            </w:r>
          </w:p>
          <w:p w:rsidR="00BD06EB" w:rsidRPr="00215FDC" w:rsidRDefault="00BD06EB" w:rsidP="00B1747D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lastRenderedPageBreak/>
              <w:t xml:space="preserve">Multi-panel Configuration 1: (Mg, Ng) = (1, 2); 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Θmg,ng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>=90°; Ω0,1=Ω0,0+180°; (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dg,H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 xml:space="preserve">, 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dg,V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>)=(0,0)</w:t>
            </w:r>
          </w:p>
          <w:p w:rsidR="00BD06EB" w:rsidRPr="00215FDC" w:rsidRDefault="00BD06EB" w:rsidP="00B1747D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Panel Configuration a:</w:t>
            </w:r>
          </w:p>
          <w:p w:rsidR="00BD06EB" w:rsidRPr="00215FDC" w:rsidRDefault="00BD06EB" w:rsidP="00B1747D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 xml:space="preserve">- Each antenna array has shape 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dH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>=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dV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>=0.5λ</w:t>
            </w:r>
          </w:p>
          <w:p w:rsidR="00BD06EB" w:rsidRPr="00215FDC" w:rsidRDefault="00BD06EB" w:rsidP="00B1747D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 xml:space="preserve">- 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Config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 xml:space="preserve"> a: (M, N, P) = (2, 4, 2), </w:t>
            </w:r>
            <w:r w:rsidRPr="00215FDC">
              <w:rPr>
                <w:sz w:val="20"/>
                <w:highlight w:val="green"/>
                <w:lang w:val="en-GB"/>
              </w:rPr>
              <w:br/>
              <w:t>the polarization angles are 0° and 90°</w:t>
            </w:r>
          </w:p>
          <w:p w:rsidR="00BD06EB" w:rsidRPr="00215FDC" w:rsidRDefault="00BD06EB" w:rsidP="00B1747D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- The antenna elements of the same polarization of the same panel is virtualized into one TXRU</w:t>
            </w:r>
          </w:p>
          <w:p w:rsidR="00BD06EB" w:rsidRPr="00215FDC" w:rsidRDefault="00BD06EB" w:rsidP="00B1747D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Optional: Provided by company</w:t>
            </w:r>
          </w:p>
        </w:tc>
      </w:tr>
      <w:tr w:rsidR="00B77B76" w:rsidRPr="0089326B" w:rsidTr="00B1747D">
        <w:trPr>
          <w:trHeight w:val="253"/>
        </w:trPr>
        <w:tc>
          <w:tcPr>
            <w:tcW w:w="2263" w:type="dxa"/>
            <w:vAlign w:val="center"/>
          </w:tcPr>
          <w:p w:rsidR="00B77B76" w:rsidRPr="0089326B" w:rsidRDefault="00B77B76" w:rsidP="001E0791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lastRenderedPageBreak/>
              <w:t>UE Antenna</w:t>
            </w:r>
            <w:r>
              <w:rPr>
                <w:sz w:val="20"/>
                <w:lang w:val="en-GB"/>
              </w:rPr>
              <w:br/>
            </w:r>
            <w:r w:rsidRPr="0089326B">
              <w:rPr>
                <w:sz w:val="20"/>
                <w:lang w:val="en-GB"/>
              </w:rPr>
              <w:t>Radiation Pattern</w:t>
            </w:r>
          </w:p>
        </w:tc>
        <w:tc>
          <w:tcPr>
            <w:tcW w:w="3898" w:type="dxa"/>
            <w:vAlign w:val="center"/>
          </w:tcPr>
          <w:p w:rsidR="00BD06EB" w:rsidRPr="00215FDC" w:rsidRDefault="00BD06EB" w:rsidP="00B1747D">
            <w:pPr>
              <w:pStyle w:val="3GPPText"/>
              <w:spacing w:before="0" w:after="0" w:line="240" w:lineRule="auto"/>
              <w:jc w:val="center"/>
            </w:pPr>
            <w:r w:rsidRPr="00215FDC">
              <w:rPr>
                <w:sz w:val="20"/>
                <w:highlight w:val="green"/>
                <w:lang w:val="en-GB"/>
              </w:rPr>
              <w:t>Omni, 0dBi</w:t>
            </w:r>
          </w:p>
        </w:tc>
        <w:tc>
          <w:tcPr>
            <w:tcW w:w="3899" w:type="dxa"/>
            <w:vAlign w:val="center"/>
          </w:tcPr>
          <w:p w:rsidR="00837532" w:rsidRPr="00215FDC" w:rsidRDefault="00BD06EB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Antenna model in Table 2</w:t>
            </w:r>
          </w:p>
        </w:tc>
      </w:tr>
      <w:tr w:rsidR="00593BDA" w:rsidRPr="0089326B" w:rsidTr="00B1747D">
        <w:tc>
          <w:tcPr>
            <w:tcW w:w="2263" w:type="dxa"/>
            <w:vAlign w:val="center"/>
          </w:tcPr>
          <w:p w:rsidR="00593BDA" w:rsidRPr="00B90B96" w:rsidRDefault="00593BDA" w:rsidP="009E1A38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90B96">
              <w:rPr>
                <w:sz w:val="20"/>
                <w:lang w:val="en-GB"/>
              </w:rPr>
              <w:t>PHY/Link Level abstraction</w:t>
            </w:r>
          </w:p>
        </w:tc>
        <w:tc>
          <w:tcPr>
            <w:tcW w:w="7797" w:type="dxa"/>
            <w:gridSpan w:val="2"/>
            <w:vAlign w:val="center"/>
          </w:tcPr>
          <w:p w:rsidR="00BD06EB" w:rsidRPr="00215FDC" w:rsidRDefault="00BD06EB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 xml:space="preserve">Explicit simulation of all links, individual </w:t>
            </w:r>
            <w:r w:rsidRPr="00215FDC">
              <w:rPr>
                <w:sz w:val="20"/>
                <w:highlight w:val="green"/>
              </w:rPr>
              <w:t xml:space="preserve">parameters </w:t>
            </w:r>
            <w:r w:rsidRPr="00215FDC">
              <w:rPr>
                <w:sz w:val="20"/>
                <w:highlight w:val="green"/>
                <w:lang w:val="en-GB"/>
              </w:rPr>
              <w:t>estimation is applied.</w:t>
            </w:r>
            <w:r w:rsidR="003802C7" w:rsidRPr="00215FDC">
              <w:rPr>
                <w:sz w:val="20"/>
                <w:highlight w:val="green"/>
                <w:lang w:val="en-GB"/>
              </w:rPr>
              <w:t xml:space="preserve"> Companies to provide description of applied algorithms for estimation of signal location parameters</w:t>
            </w:r>
          </w:p>
        </w:tc>
      </w:tr>
      <w:tr w:rsidR="006478AB" w:rsidRPr="0089326B" w:rsidTr="00B1747D">
        <w:tc>
          <w:tcPr>
            <w:tcW w:w="2263" w:type="dxa"/>
            <w:vAlign w:val="center"/>
          </w:tcPr>
          <w:p w:rsidR="006478AB" w:rsidRPr="00B90B96" w:rsidRDefault="006478AB" w:rsidP="009E1A38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90B96">
              <w:rPr>
                <w:sz w:val="20"/>
                <w:lang w:val="en-GB"/>
              </w:rPr>
              <w:t>Network Synchronization assumption</w:t>
            </w:r>
          </w:p>
        </w:tc>
        <w:tc>
          <w:tcPr>
            <w:tcW w:w="7797" w:type="dxa"/>
            <w:gridSpan w:val="2"/>
            <w:vAlign w:val="center"/>
          </w:tcPr>
          <w:p w:rsidR="00365A26" w:rsidRPr="00215FDC" w:rsidRDefault="00365A26" w:rsidP="00B1747D">
            <w:pPr>
              <w:pStyle w:val="3GPPText"/>
              <w:spacing w:before="0" w:after="0"/>
              <w:jc w:val="center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 xml:space="preserve">Network synchronization error. Network sync error, per UE dropping, is defined as a truncated Gaussian distribution of (T1 ns) 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rms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 xml:space="preserve"> values between an </w:t>
            </w:r>
            <w:proofErr w:type="spellStart"/>
            <w:r w:rsidRPr="00215FDC">
              <w:rPr>
                <w:sz w:val="20"/>
                <w:highlight w:val="green"/>
                <w:lang w:val="en-GB"/>
              </w:rPr>
              <w:t>gNB</w:t>
            </w:r>
            <w:proofErr w:type="spellEnd"/>
            <w:r w:rsidRPr="00215FDC">
              <w:rPr>
                <w:sz w:val="20"/>
                <w:highlight w:val="green"/>
                <w:lang w:val="en-GB"/>
              </w:rPr>
              <w:t xml:space="preserve"> and a timing reference source which is assumed to have perfect timing, subject to a largest timing  difference of T2 ns, the range of timing errors is [-T2, T2], T2 = 2*T1.</w:t>
            </w:r>
          </w:p>
          <w:p w:rsidR="001E0791" w:rsidRPr="00215FDC" w:rsidRDefault="001E0791" w:rsidP="00B1747D">
            <w:pPr>
              <w:pStyle w:val="3GPPText"/>
              <w:tabs>
                <w:tab w:val="left" w:pos="6120"/>
              </w:tabs>
              <w:spacing w:before="0" w:after="0"/>
              <w:jc w:val="center"/>
              <w:rPr>
                <w:sz w:val="20"/>
                <w:highlight w:val="green"/>
                <w:lang w:val="en-GB"/>
              </w:rPr>
            </w:pPr>
          </w:p>
          <w:p w:rsidR="00055041" w:rsidRPr="00215FDC" w:rsidRDefault="00365A26" w:rsidP="00B1747D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T1 = 0</w:t>
            </w:r>
            <w:r w:rsidR="00055041" w:rsidRPr="00215FDC">
              <w:rPr>
                <w:sz w:val="20"/>
                <w:highlight w:val="green"/>
                <w:lang w:val="en-GB"/>
              </w:rPr>
              <w:t xml:space="preserve"> (perfectly synchronized)</w:t>
            </w:r>
            <w:r w:rsidRPr="00215FDC">
              <w:rPr>
                <w:sz w:val="20"/>
                <w:highlight w:val="green"/>
                <w:lang w:val="en-GB"/>
              </w:rPr>
              <w:t xml:space="preserve"> and T1 =50 ns are evaluate</w:t>
            </w:r>
            <w:r w:rsidR="00055041" w:rsidRPr="00215FDC">
              <w:rPr>
                <w:sz w:val="20"/>
                <w:highlight w:val="green"/>
                <w:lang w:val="en-GB"/>
              </w:rPr>
              <w:t>d</w:t>
            </w:r>
          </w:p>
        </w:tc>
      </w:tr>
    </w:tbl>
    <w:p w:rsidR="00215FDC" w:rsidRDefault="00215FDC" w:rsidP="009E1A38">
      <w:pPr>
        <w:pStyle w:val="Caption"/>
        <w:rPr>
          <w:sz w:val="22"/>
        </w:rPr>
      </w:pPr>
      <w:bookmarkStart w:id="2" w:name="_Ref525300358"/>
    </w:p>
    <w:p w:rsidR="009E1A38" w:rsidRPr="001B199C" w:rsidRDefault="009E1A38" w:rsidP="009E1A38">
      <w:pPr>
        <w:pStyle w:val="Caption"/>
        <w:rPr>
          <w:sz w:val="22"/>
          <w:lang w:eastAsia="ja-JP"/>
        </w:rPr>
      </w:pPr>
      <w:bookmarkStart w:id="3" w:name="_Ref526877956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804C84">
        <w:rPr>
          <w:noProof/>
          <w:sz w:val="22"/>
        </w:rPr>
        <w:t>2</w:t>
      </w:r>
      <w:r w:rsidR="00821CAA" w:rsidRPr="001B199C">
        <w:rPr>
          <w:sz w:val="22"/>
        </w:rPr>
        <w:fldChar w:fldCharType="end"/>
      </w:r>
      <w:bookmarkEnd w:id="2"/>
      <w:bookmarkEnd w:id="3"/>
      <w:r w:rsidRPr="001B199C">
        <w:rPr>
          <w:rFonts w:hint="eastAsia"/>
          <w:sz w:val="22"/>
        </w:rPr>
        <w:t xml:space="preserve">: </w:t>
      </w:r>
      <w:r w:rsidRPr="001B199C">
        <w:rPr>
          <w:sz w:val="22"/>
        </w:rPr>
        <w:t>UE antenna radiation pattern model 1 (FR2) (same as Table A.2</w:t>
      </w:r>
      <w:r w:rsidRPr="001B199C">
        <w:rPr>
          <w:rFonts w:hint="eastAsia"/>
          <w:sz w:val="22"/>
          <w:lang w:eastAsia="ja-JP"/>
        </w:rPr>
        <w:t>.1</w:t>
      </w:r>
      <w:r w:rsidRPr="001B199C">
        <w:rPr>
          <w:sz w:val="22"/>
        </w:rPr>
        <w:t>-</w:t>
      </w:r>
      <w:r w:rsidRPr="001B199C">
        <w:rPr>
          <w:rFonts w:hint="eastAsia"/>
          <w:sz w:val="22"/>
          <w:lang w:eastAsia="ja-JP"/>
        </w:rPr>
        <w:t>8</w:t>
      </w:r>
      <w:r w:rsidRPr="001B199C">
        <w:rPr>
          <w:sz w:val="22"/>
          <w:lang w:eastAsia="ja-JP"/>
        </w:rPr>
        <w:t xml:space="preserve"> in TR 38.802</w:t>
      </w:r>
      <w:r w:rsidRPr="001B199C">
        <w:rPr>
          <w:sz w:val="22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6357"/>
      </w:tblGrid>
      <w:tr w:rsidR="009E1A38" w:rsidRPr="00E55D62" w:rsidTr="005051CF">
        <w:trPr>
          <w:cantSplit/>
        </w:trPr>
        <w:tc>
          <w:tcPr>
            <w:tcW w:w="3419" w:type="dxa"/>
            <w:shd w:val="clear" w:color="auto" w:fill="FFE599" w:themeFill="accent4" w:themeFillTint="66"/>
            <w:vAlign w:val="center"/>
          </w:tcPr>
          <w:p w:rsidR="009E1A38" w:rsidRPr="00B4740F" w:rsidRDefault="009E1A38" w:rsidP="009E1A38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Parameter</w:t>
            </w:r>
          </w:p>
        </w:tc>
        <w:tc>
          <w:tcPr>
            <w:tcW w:w="6357" w:type="dxa"/>
            <w:shd w:val="clear" w:color="auto" w:fill="FFE599" w:themeFill="accent4" w:themeFillTint="66"/>
            <w:vAlign w:val="center"/>
          </w:tcPr>
          <w:p w:rsidR="009E1A38" w:rsidRPr="00B4740F" w:rsidRDefault="009E1A38" w:rsidP="009E1A38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Values</w:t>
            </w:r>
          </w:p>
        </w:tc>
      </w:tr>
      <w:tr w:rsidR="009E1A38" w:rsidRPr="00E55D62" w:rsidTr="005051CF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:rsidR="009E1A38" w:rsidRPr="00B4740F" w:rsidRDefault="009E1A38" w:rsidP="009E1A38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GB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57" w:type="dxa"/>
            <w:vAlign w:val="center"/>
          </w:tcPr>
          <w:p w:rsidR="009E1A38" w:rsidRPr="009B51D6" w:rsidRDefault="009E1A38" w:rsidP="009B51D6">
            <w:pPr>
              <w:pStyle w:val="3GPPText"/>
              <w:spacing w:before="0" w:after="0"/>
              <w:jc w:val="center"/>
              <w:rPr>
                <w:sz w:val="20"/>
                <w:highlight w:val="green"/>
                <w:lang w:val="en-GB"/>
              </w:rPr>
            </w:pPr>
            <w:r w:rsidRPr="009B51D6">
              <w:rPr>
                <w:sz w:val="20"/>
                <w:highlight w:val="green"/>
                <w:lang w:val="en-GB"/>
              </w:rPr>
              <w:object w:dxaOrig="5539" w:dyaOrig="859" w14:anchorId="5BC472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5pt;height:42.5pt" o:ole="">
                  <v:imagedata r:id="rId13" o:title=""/>
                </v:shape>
                <o:OLEObject Type="Embed" ProgID="Equation.3" ShapeID="_x0000_i1025" DrawAspect="Content" ObjectID="_1600620320" r:id="rId14"/>
              </w:object>
            </w:r>
          </w:p>
        </w:tc>
      </w:tr>
      <w:tr w:rsidR="009E1A38" w:rsidRPr="00E55D62" w:rsidTr="005051CF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:rsidR="009E1A38" w:rsidRPr="00B4740F" w:rsidRDefault="009E1A38" w:rsidP="009E1A38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GB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57" w:type="dxa"/>
            <w:vAlign w:val="center"/>
          </w:tcPr>
          <w:p w:rsidR="009E1A38" w:rsidRPr="009B51D6" w:rsidRDefault="009E1A38" w:rsidP="009B51D6">
            <w:pPr>
              <w:pStyle w:val="3GPPText"/>
              <w:spacing w:before="0" w:after="0"/>
              <w:jc w:val="center"/>
              <w:rPr>
                <w:sz w:val="20"/>
                <w:highlight w:val="green"/>
                <w:lang w:val="en-GB"/>
              </w:rPr>
            </w:pPr>
            <w:r w:rsidRPr="009B51D6">
              <w:rPr>
                <w:sz w:val="20"/>
                <w:highlight w:val="green"/>
                <w:lang w:val="en-GB"/>
              </w:rPr>
              <w:object w:dxaOrig="4840" w:dyaOrig="840" w14:anchorId="160B1952">
                <v:shape id="_x0000_i1026" type="#_x0000_t75" style="width:240.5pt;height:42pt" o:ole="">
                  <v:imagedata r:id="rId15" o:title=""/>
                </v:shape>
                <o:OLEObject Type="Embed" ProgID="Equation.3" ShapeID="_x0000_i1026" DrawAspect="Content" ObjectID="_1600620321" r:id="rId16"/>
              </w:object>
            </w:r>
          </w:p>
        </w:tc>
      </w:tr>
      <w:tr w:rsidR="009E1A38" w:rsidRPr="00E55D62" w:rsidTr="005051CF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:rsidR="009E1A38" w:rsidRPr="00B4740F" w:rsidRDefault="009E1A38" w:rsidP="009E1A38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>Combining method for 3D antenna element pattern (dB)</w:t>
            </w:r>
          </w:p>
        </w:tc>
        <w:tc>
          <w:tcPr>
            <w:tcW w:w="6357" w:type="dxa"/>
            <w:vAlign w:val="center"/>
          </w:tcPr>
          <w:p w:rsidR="009E1A38" w:rsidRPr="009B51D6" w:rsidRDefault="009E1A38" w:rsidP="009B51D6">
            <w:pPr>
              <w:pStyle w:val="3GPPText"/>
              <w:spacing w:before="0" w:after="0"/>
              <w:jc w:val="center"/>
              <w:rPr>
                <w:sz w:val="20"/>
                <w:highlight w:val="green"/>
                <w:lang w:val="en-GB"/>
              </w:rPr>
            </w:pPr>
            <w:r w:rsidRPr="009B51D6">
              <w:rPr>
                <w:sz w:val="20"/>
                <w:highlight w:val="green"/>
                <w:lang w:val="en-GB"/>
              </w:rPr>
              <w:object w:dxaOrig="4200" w:dyaOrig="340" w14:anchorId="71465977">
                <v:shape id="_x0000_i1027" type="#_x0000_t75" style="width:211pt;height:17.5pt" o:ole="">
                  <v:imagedata r:id="rId17" o:title=""/>
                </v:shape>
                <o:OLEObject Type="Embed" ProgID="Equation.3" ShapeID="_x0000_i1027" DrawAspect="Content" ObjectID="_1600620322" r:id="rId18"/>
              </w:object>
            </w:r>
          </w:p>
        </w:tc>
      </w:tr>
      <w:tr w:rsidR="009E1A38" w:rsidRPr="00E55D62" w:rsidTr="005051CF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:rsidR="009E1A38" w:rsidRPr="00B4740F" w:rsidRDefault="009E1A38" w:rsidP="009E1A38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Maximum directional gain of an antenna element </w:t>
            </w:r>
            <w:proofErr w:type="spellStart"/>
            <w:r w:rsidRPr="00B4740F">
              <w:rPr>
                <w:sz w:val="20"/>
                <w:lang w:val="en-GB"/>
              </w:rPr>
              <w:t>GE,max</w:t>
            </w:r>
            <w:proofErr w:type="spellEnd"/>
          </w:p>
        </w:tc>
        <w:tc>
          <w:tcPr>
            <w:tcW w:w="6357" w:type="dxa"/>
            <w:vAlign w:val="center"/>
          </w:tcPr>
          <w:p w:rsidR="009E1A38" w:rsidRPr="009B51D6" w:rsidRDefault="009E1A38" w:rsidP="009B51D6">
            <w:pPr>
              <w:pStyle w:val="3GPPText"/>
              <w:spacing w:before="0" w:after="0"/>
              <w:jc w:val="center"/>
              <w:rPr>
                <w:sz w:val="20"/>
                <w:highlight w:val="green"/>
                <w:lang w:val="en-GB"/>
              </w:rPr>
            </w:pPr>
            <w:r w:rsidRPr="009B51D6">
              <w:rPr>
                <w:rFonts w:hint="eastAsia"/>
                <w:sz w:val="20"/>
                <w:highlight w:val="green"/>
                <w:lang w:val="en-GB"/>
              </w:rPr>
              <w:t>5</w:t>
            </w:r>
            <w:r w:rsidRPr="009B51D6">
              <w:rPr>
                <w:sz w:val="20"/>
                <w:highlight w:val="green"/>
                <w:lang w:val="en-GB"/>
              </w:rPr>
              <w:t>dBi</w:t>
            </w:r>
          </w:p>
        </w:tc>
      </w:tr>
      <w:tr w:rsidR="00AF403E" w:rsidRPr="00E55D62" w:rsidTr="005051CF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:rsidR="00AF403E" w:rsidRPr="00B4740F" w:rsidRDefault="00AF403E" w:rsidP="009E1A38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57" w:type="dxa"/>
            <w:vAlign w:val="center"/>
          </w:tcPr>
          <w:p w:rsidR="00AF403E" w:rsidRPr="009B51D6" w:rsidRDefault="00AF403E" w:rsidP="009B51D6">
            <w:pPr>
              <w:pStyle w:val="3GPPText"/>
              <w:spacing w:before="0" w:after="0"/>
              <w:jc w:val="center"/>
              <w:rPr>
                <w:sz w:val="20"/>
                <w:highlight w:val="green"/>
                <w:lang w:val="en-GB"/>
              </w:rPr>
            </w:pPr>
            <w:r w:rsidRPr="009B51D6">
              <w:rPr>
                <w:sz w:val="20"/>
                <w:highlight w:val="green"/>
                <w:lang w:val="en-GB"/>
              </w:rPr>
              <w:t xml:space="preserve">Note: </w:t>
            </w:r>
            <w:r w:rsidRPr="009B51D6">
              <w:rPr>
                <w:sz w:val="20"/>
                <w:highlight w:val="green"/>
                <w:lang w:val="en-GB"/>
              </w:rPr>
              <w:object w:dxaOrig="720" w:dyaOrig="320" w14:anchorId="693B59C6">
                <v:shape id="_x0000_i1028" type="#_x0000_t75" style="width:37.5pt;height:17.5pt" o:ole="">
                  <v:imagedata r:id="rId19" o:title=""/>
                </v:shape>
                <o:OLEObject Type="Embed" ProgID="Equation.3" ShapeID="_x0000_i1028" DrawAspect="Content" ObjectID="_1600620323" r:id="rId20"/>
              </w:object>
            </w:r>
            <w:r w:rsidRPr="009B51D6">
              <w:rPr>
                <w:sz w:val="20"/>
                <w:highlight w:val="green"/>
                <w:lang w:val="en-GB"/>
              </w:rPr>
              <w:t xml:space="preserve"> are in local coordinate system.</w:t>
            </w:r>
          </w:p>
        </w:tc>
      </w:tr>
    </w:tbl>
    <w:p w:rsidR="009E1A38" w:rsidRDefault="009E1A38" w:rsidP="009E1A38">
      <w:pPr>
        <w:widowControl w:val="0"/>
        <w:tabs>
          <w:tab w:val="num" w:pos="708"/>
        </w:tabs>
        <w:spacing w:after="60"/>
        <w:jc w:val="both"/>
      </w:pPr>
    </w:p>
    <w:p w:rsidR="003035BA" w:rsidRPr="00D04C53" w:rsidRDefault="00B1747D" w:rsidP="00D04C5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 w:rsidRPr="00B1747D">
        <w:rPr>
          <w:b/>
          <w:highlight w:val="green"/>
          <w:u w:val="single"/>
        </w:rPr>
        <w:t>Offline Consensus – Agreement</w:t>
      </w:r>
    </w:p>
    <w:p w:rsidR="003035BA" w:rsidRPr="009B51D6" w:rsidRDefault="00B1747D" w:rsidP="00741CED">
      <w:pPr>
        <w:pStyle w:val="ListParagraph"/>
        <w:widowControl w:val="0"/>
        <w:numPr>
          <w:ilvl w:val="1"/>
          <w:numId w:val="14"/>
        </w:numPr>
        <w:tabs>
          <w:tab w:val="num" w:pos="708"/>
        </w:tabs>
        <w:spacing w:after="60"/>
        <w:jc w:val="both"/>
        <w:rPr>
          <w:rFonts w:ascii="Times New Roman" w:hAnsi="Times New Roman"/>
        </w:rPr>
      </w:pPr>
      <w:r w:rsidRPr="009B51D6">
        <w:rPr>
          <w:rFonts w:ascii="Times New Roman" w:hAnsi="Times New Roman"/>
        </w:rPr>
        <w:t>C</w:t>
      </w:r>
      <w:r w:rsidR="003035BA" w:rsidRPr="009B51D6">
        <w:rPr>
          <w:rFonts w:ascii="Times New Roman" w:hAnsi="Times New Roman"/>
        </w:rPr>
        <w:t xml:space="preserve">ommon parameters </w:t>
      </w:r>
      <w:r w:rsidR="00AE1532" w:rsidRPr="009B51D6">
        <w:rPr>
          <w:rFonts w:ascii="Times New Roman" w:hAnsi="Times New Roman"/>
        </w:rPr>
        <w:t xml:space="preserve">provided in </w:t>
      </w:r>
      <w:r w:rsidR="00AE1532" w:rsidRPr="009B51D6">
        <w:rPr>
          <w:rFonts w:ascii="Times New Roman" w:hAnsi="Times New Roman"/>
        </w:rPr>
        <w:fldChar w:fldCharType="begin"/>
      </w:r>
      <w:r w:rsidR="00AE1532" w:rsidRPr="009B51D6">
        <w:rPr>
          <w:rFonts w:ascii="Times New Roman" w:hAnsi="Times New Roman"/>
        </w:rPr>
        <w:instrText xml:space="preserve"> REF _Ref525300239 \h  \* MERGEFORMAT </w:instrText>
      </w:r>
      <w:r w:rsidR="00AE1532" w:rsidRPr="00B1747D">
        <w:rPr>
          <w:rFonts w:ascii="Times New Roman" w:hAnsi="Times New Roman"/>
        </w:rPr>
      </w:r>
      <w:r w:rsidR="00AE1532" w:rsidRPr="009B51D6">
        <w:rPr>
          <w:rFonts w:ascii="Times New Roman" w:hAnsi="Times New Roman"/>
        </w:rPr>
        <w:fldChar w:fldCharType="separate"/>
      </w:r>
      <w:r w:rsidR="00804C84" w:rsidRPr="00804C84">
        <w:rPr>
          <w:rFonts w:ascii="Times New Roman" w:hAnsi="Times New Roman"/>
        </w:rPr>
        <w:t>Table 1</w:t>
      </w:r>
      <w:r w:rsidR="00AE1532" w:rsidRPr="009B51D6">
        <w:rPr>
          <w:rFonts w:ascii="Times New Roman" w:hAnsi="Times New Roman"/>
        </w:rPr>
        <w:fldChar w:fldCharType="end"/>
      </w:r>
      <w:r w:rsidR="00AE1532" w:rsidRPr="009B51D6">
        <w:rPr>
          <w:rFonts w:ascii="Times New Roman" w:hAnsi="Times New Roman"/>
        </w:rPr>
        <w:t xml:space="preserve"> and </w:t>
      </w:r>
      <w:r w:rsidR="009B51D6">
        <w:rPr>
          <w:rFonts w:ascii="Times New Roman" w:hAnsi="Times New Roman"/>
        </w:rPr>
        <w:fldChar w:fldCharType="begin"/>
      </w:r>
      <w:r w:rsidR="009B51D6">
        <w:rPr>
          <w:rFonts w:ascii="Times New Roman" w:hAnsi="Times New Roman"/>
        </w:rPr>
        <w:instrText xml:space="preserve"> REF _Ref526877956 \h </w:instrText>
      </w:r>
      <w:r w:rsidR="009B51D6">
        <w:rPr>
          <w:rFonts w:ascii="Times New Roman" w:hAnsi="Times New Roman"/>
        </w:rPr>
      </w:r>
      <w:r w:rsidR="009B51D6">
        <w:rPr>
          <w:rFonts w:ascii="Times New Roman" w:hAnsi="Times New Roman"/>
        </w:rPr>
        <w:instrText xml:space="preserve"> \* MERGEFORMAT </w:instrText>
      </w:r>
      <w:r w:rsidR="009B51D6">
        <w:rPr>
          <w:rFonts w:ascii="Times New Roman" w:hAnsi="Times New Roman"/>
        </w:rPr>
        <w:fldChar w:fldCharType="separate"/>
      </w:r>
      <w:r w:rsidR="00804C84" w:rsidRPr="00804C84">
        <w:rPr>
          <w:rFonts w:ascii="Times New Roman" w:hAnsi="Times New Roman"/>
        </w:rPr>
        <w:t>Table 2</w:t>
      </w:r>
      <w:r w:rsidR="009B51D6">
        <w:rPr>
          <w:rFonts w:ascii="Times New Roman" w:hAnsi="Times New Roman"/>
        </w:rPr>
        <w:fldChar w:fldCharType="end"/>
      </w:r>
      <w:r w:rsidR="00AE1532" w:rsidRPr="009B51D6">
        <w:rPr>
          <w:rFonts w:ascii="Times New Roman" w:hAnsi="Times New Roman"/>
        </w:rPr>
        <w:t xml:space="preserve"> </w:t>
      </w:r>
      <w:r w:rsidRPr="009B51D6">
        <w:rPr>
          <w:rFonts w:ascii="Times New Roman" w:hAnsi="Times New Roman"/>
        </w:rPr>
        <w:t xml:space="preserve">are agreed </w:t>
      </w:r>
      <w:r w:rsidR="003035BA" w:rsidRPr="009B51D6">
        <w:rPr>
          <w:rFonts w:ascii="Times New Roman" w:hAnsi="Times New Roman"/>
        </w:rPr>
        <w:t>for NR Positioning evaluation</w:t>
      </w:r>
      <w:r w:rsidR="00AE1532" w:rsidRPr="009B51D6">
        <w:rPr>
          <w:rFonts w:ascii="Times New Roman" w:hAnsi="Times New Roman"/>
        </w:rPr>
        <w:t>s</w:t>
      </w:r>
      <w:r w:rsidRPr="009B51D6">
        <w:rPr>
          <w:rFonts w:ascii="Times New Roman" w:hAnsi="Times New Roman"/>
        </w:rPr>
        <w:t xml:space="preserve"> and captured in the 3GPP TR 38.855</w:t>
      </w:r>
    </w:p>
    <w:p w:rsidR="003035BA" w:rsidRPr="001B768E" w:rsidRDefault="003035BA" w:rsidP="003035BA">
      <w:pPr>
        <w:widowControl w:val="0"/>
        <w:tabs>
          <w:tab w:val="num" w:pos="708"/>
        </w:tabs>
        <w:spacing w:after="60"/>
        <w:jc w:val="both"/>
      </w:pPr>
    </w:p>
    <w:p w:rsidR="000248D3" w:rsidRDefault="00120004" w:rsidP="003035BA">
      <w:pPr>
        <w:pStyle w:val="Heading1"/>
      </w:pPr>
      <w:r>
        <w:t>Scenario 1 – Indoor Office Scenario</w:t>
      </w:r>
    </w:p>
    <w:p w:rsidR="00120004" w:rsidRDefault="00120004" w:rsidP="00120004">
      <w:pPr>
        <w:pStyle w:val="3GPPText"/>
        <w:rPr>
          <w:lang w:val="en-GB"/>
        </w:rPr>
      </w:pPr>
      <w:r>
        <w:rPr>
          <w:lang w:val="en-GB"/>
        </w:rPr>
        <w:t xml:space="preserve">In this section, we </w:t>
      </w:r>
      <w:r w:rsidR="00B77B76">
        <w:rPr>
          <w:lang w:val="en-GB"/>
        </w:rPr>
        <w:t xml:space="preserve">propose </w:t>
      </w:r>
      <w:r w:rsidR="00AF403E">
        <w:rPr>
          <w:lang w:val="en-GB"/>
        </w:rPr>
        <w:t xml:space="preserve">additional </w:t>
      </w:r>
      <w:r>
        <w:rPr>
          <w:lang w:val="en-GB"/>
        </w:rPr>
        <w:t>evaluation assumptions to be used for NR positioning Scenario 1 re-using parameters of indoor office scenario</w:t>
      </w:r>
      <w:r w:rsidR="00AF403E">
        <w:rPr>
          <w:lang w:val="en-GB"/>
        </w:rPr>
        <w:t xml:space="preserve"> in</w:t>
      </w:r>
      <w:r w:rsidR="000A2E6F">
        <w:rPr>
          <w:lang w:val="en-GB"/>
        </w:rPr>
        <w:t xml:space="preserve"> </w:t>
      </w:r>
      <w:r w:rsidR="00390A9E">
        <w:rPr>
          <w:lang w:val="en-GB"/>
        </w:rPr>
        <w:t>3GPP TR 38.901 and 3GPP TR 38</w:t>
      </w:r>
      <w:r>
        <w:rPr>
          <w:lang w:val="en-GB"/>
        </w:rPr>
        <w:t>.</w:t>
      </w:r>
      <w:r w:rsidR="00390A9E">
        <w:rPr>
          <w:lang w:val="en-GB"/>
        </w:rPr>
        <w:t>802.</w:t>
      </w:r>
    </w:p>
    <w:p w:rsidR="002D41E8" w:rsidRPr="001B199C" w:rsidRDefault="002D41E8" w:rsidP="002D41E8">
      <w:pPr>
        <w:pStyle w:val="Caption"/>
        <w:rPr>
          <w:sz w:val="22"/>
        </w:rPr>
      </w:pPr>
      <w:bookmarkStart w:id="4" w:name="_Ref526827818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804C84">
        <w:rPr>
          <w:noProof/>
          <w:sz w:val="22"/>
        </w:rPr>
        <w:t>3</w:t>
      </w:r>
      <w:r w:rsidR="00821CAA" w:rsidRPr="001B199C">
        <w:rPr>
          <w:sz w:val="22"/>
        </w:rPr>
        <w:fldChar w:fldCharType="end"/>
      </w:r>
      <w:bookmarkEnd w:id="4"/>
      <w:r w:rsidRPr="001B199C">
        <w:rPr>
          <w:sz w:val="22"/>
        </w:rPr>
        <w:t xml:space="preserve">: </w:t>
      </w:r>
      <w:r w:rsidR="005202AF" w:rsidRPr="001B199C">
        <w:rPr>
          <w:sz w:val="22"/>
        </w:rPr>
        <w:t xml:space="preserve">Summary of </w:t>
      </w:r>
      <w:r w:rsidRPr="001B199C">
        <w:rPr>
          <w:sz w:val="22"/>
        </w:rPr>
        <w:t>Evaluation Parameters for Indoor Office Scenario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2192"/>
        <w:gridCol w:w="3899"/>
        <w:gridCol w:w="3969"/>
      </w:tblGrid>
      <w:tr w:rsidR="001B199C" w:rsidRPr="0089326B" w:rsidTr="00215FDC">
        <w:tc>
          <w:tcPr>
            <w:tcW w:w="2192" w:type="dxa"/>
            <w:shd w:val="clear" w:color="auto" w:fill="FFC000" w:themeFill="accent4"/>
            <w:vAlign w:val="center"/>
          </w:tcPr>
          <w:p w:rsidR="001B199C" w:rsidRPr="0089326B" w:rsidRDefault="001B199C" w:rsidP="006E4792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3899" w:type="dxa"/>
            <w:shd w:val="clear" w:color="auto" w:fill="FFC000" w:themeFill="accent4"/>
            <w:vAlign w:val="center"/>
          </w:tcPr>
          <w:p w:rsidR="001B199C" w:rsidRPr="0089326B" w:rsidRDefault="001B199C" w:rsidP="006E4792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3969" w:type="dxa"/>
            <w:shd w:val="clear" w:color="auto" w:fill="FFC000" w:themeFill="accent4"/>
            <w:vAlign w:val="center"/>
          </w:tcPr>
          <w:p w:rsidR="001B199C" w:rsidRPr="0089326B" w:rsidRDefault="001B199C" w:rsidP="006E4792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1B199C" w:rsidRPr="0089326B" w:rsidTr="00215FDC">
        <w:tc>
          <w:tcPr>
            <w:tcW w:w="2192" w:type="dxa"/>
            <w:shd w:val="clear" w:color="auto" w:fill="FFE599" w:themeFill="accent4" w:themeFillTint="66"/>
            <w:vAlign w:val="center"/>
          </w:tcPr>
          <w:p w:rsidR="001B199C" w:rsidRPr="0089326B" w:rsidRDefault="001B199C" w:rsidP="00590E6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9326B">
              <w:rPr>
                <w:b/>
                <w:sz w:val="20"/>
                <w:lang w:val="en-GB"/>
              </w:rPr>
              <w:lastRenderedPageBreak/>
              <w:t>gNB</w:t>
            </w:r>
            <w:proofErr w:type="spellEnd"/>
            <w:r w:rsidRPr="0089326B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3899" w:type="dxa"/>
            <w:shd w:val="clear" w:color="auto" w:fill="FFE599" w:themeFill="accent4" w:themeFillTint="66"/>
            <w:vAlign w:val="center"/>
          </w:tcPr>
          <w:p w:rsidR="001B199C" w:rsidRPr="0089326B" w:rsidRDefault="001B199C" w:rsidP="00590E6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3969" w:type="dxa"/>
            <w:shd w:val="clear" w:color="auto" w:fill="FFE599" w:themeFill="accent4" w:themeFillTint="66"/>
            <w:vAlign w:val="center"/>
          </w:tcPr>
          <w:p w:rsidR="001B199C" w:rsidRPr="0089326B" w:rsidRDefault="001B199C" w:rsidP="00590E6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</w:tr>
      <w:tr w:rsidR="001B199C" w:rsidRPr="0089326B" w:rsidTr="00B1747D">
        <w:trPr>
          <w:trHeight w:val="278"/>
        </w:trPr>
        <w:tc>
          <w:tcPr>
            <w:tcW w:w="2192" w:type="dxa"/>
            <w:vAlign w:val="center"/>
          </w:tcPr>
          <w:p w:rsidR="001B199C" w:rsidRPr="0089326B" w:rsidRDefault="00C03ADE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Total </w:t>
            </w:r>
            <w:proofErr w:type="spellStart"/>
            <w:r w:rsidR="001B199C" w:rsidRPr="0089326B">
              <w:rPr>
                <w:sz w:val="20"/>
                <w:lang w:val="en-GB"/>
              </w:rPr>
              <w:t>gNB</w:t>
            </w:r>
            <w:proofErr w:type="spellEnd"/>
            <w:r w:rsidR="001B199C" w:rsidRPr="0089326B">
              <w:rPr>
                <w:sz w:val="20"/>
                <w:lang w:val="en-GB"/>
              </w:rPr>
              <w:t xml:space="preserve"> TX Power, </w:t>
            </w:r>
            <w:proofErr w:type="spellStart"/>
            <w:r w:rsidR="001B199C" w:rsidRPr="0089326B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3899" w:type="dxa"/>
          </w:tcPr>
          <w:p w:rsidR="00D02DDC" w:rsidRPr="00050834" w:rsidRDefault="00D02DDC" w:rsidP="00B1747D">
            <w:pPr>
              <w:pStyle w:val="3GPPText"/>
              <w:spacing w:before="0" w:after="0" w:line="240" w:lineRule="auto"/>
              <w:ind w:left="459"/>
              <w:jc w:val="center"/>
              <w:rPr>
                <w:sz w:val="20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24dBm</w:t>
            </w:r>
          </w:p>
        </w:tc>
        <w:tc>
          <w:tcPr>
            <w:tcW w:w="3969" w:type="dxa"/>
          </w:tcPr>
          <w:p w:rsidR="00D02DDC" w:rsidRPr="00050834" w:rsidRDefault="00D02DDC" w:rsidP="00B1747D">
            <w:pPr>
              <w:pStyle w:val="3GPPText"/>
              <w:spacing w:before="0" w:after="0" w:line="240" w:lineRule="auto"/>
              <w:ind w:left="176"/>
              <w:jc w:val="center"/>
              <w:rPr>
                <w:sz w:val="20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2</w:t>
            </w:r>
            <w:r w:rsidR="00C03ADE" w:rsidRPr="00A1698B">
              <w:rPr>
                <w:sz w:val="20"/>
                <w:highlight w:val="green"/>
                <w:lang w:val="en-GB"/>
              </w:rPr>
              <w:t>4</w:t>
            </w:r>
            <w:r w:rsidRPr="00A1698B">
              <w:rPr>
                <w:sz w:val="20"/>
                <w:highlight w:val="green"/>
                <w:lang w:val="en-GB"/>
              </w:rPr>
              <w:t xml:space="preserve"> </w:t>
            </w:r>
            <w:proofErr w:type="spellStart"/>
            <w:r w:rsidRPr="00A1698B">
              <w:rPr>
                <w:sz w:val="20"/>
                <w:highlight w:val="green"/>
                <w:lang w:val="en-GB"/>
              </w:rPr>
              <w:t>dBm</w:t>
            </w:r>
            <w:proofErr w:type="spellEnd"/>
            <w:r w:rsidRPr="00A1698B">
              <w:rPr>
                <w:sz w:val="20"/>
                <w:highlight w:val="green"/>
                <w:lang w:val="en-GB"/>
              </w:rPr>
              <w:t xml:space="preserve">, EIRP should not exceed 58 </w:t>
            </w:r>
            <w:proofErr w:type="spellStart"/>
            <w:r w:rsidRPr="00A1698B">
              <w:rPr>
                <w:sz w:val="20"/>
                <w:highlight w:val="green"/>
                <w:lang w:val="en-GB"/>
              </w:rPr>
              <w:t>dBm</w:t>
            </w:r>
            <w:proofErr w:type="spellEnd"/>
          </w:p>
        </w:tc>
      </w:tr>
      <w:tr w:rsidR="00AE7251" w:rsidRPr="00FF189D" w:rsidTr="00215FDC">
        <w:tc>
          <w:tcPr>
            <w:tcW w:w="2192" w:type="dxa"/>
            <w:vAlign w:val="center"/>
          </w:tcPr>
          <w:p w:rsidR="00AE7251" w:rsidRPr="0089326B" w:rsidRDefault="00AE7251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3899" w:type="dxa"/>
          </w:tcPr>
          <w:p w:rsidR="00BD06EB" w:rsidRPr="00A1698B" w:rsidRDefault="00BD06EB" w:rsidP="00B1747D">
            <w:pPr>
              <w:pStyle w:val="3GPPText"/>
              <w:spacing w:before="0" w:after="0" w:line="240" w:lineRule="auto"/>
              <w:jc w:val="center"/>
              <w:rPr>
                <w:lang w:val="sv-SE"/>
              </w:rPr>
            </w:pPr>
            <w:r w:rsidRPr="00A1698B">
              <w:rPr>
                <w:sz w:val="20"/>
                <w:highlight w:val="green"/>
                <w:lang w:val="sv-SE"/>
              </w:rPr>
              <w:t xml:space="preserve">(M, N, P, Mg, Ng) = (4, 4, 2, 1, 1), dH = dV = 0.5 </w:t>
            </w:r>
            <w:r w:rsidRPr="00A1698B">
              <w:rPr>
                <w:sz w:val="20"/>
                <w:highlight w:val="green"/>
                <w:lang w:val="en-GB"/>
              </w:rPr>
              <w:t>λ</w:t>
            </w:r>
            <w:r w:rsidRPr="00A1698B">
              <w:rPr>
                <w:sz w:val="20"/>
                <w:highlight w:val="green"/>
                <w:lang w:val="sv-SE"/>
              </w:rPr>
              <w:t>, [TR 38.802]</w:t>
            </w:r>
          </w:p>
        </w:tc>
        <w:tc>
          <w:tcPr>
            <w:tcW w:w="3969" w:type="dxa"/>
          </w:tcPr>
          <w:p w:rsidR="00BD06EB" w:rsidRPr="00215FDC" w:rsidRDefault="00BD06EB" w:rsidP="00B1747D">
            <w:pPr>
              <w:pStyle w:val="3GPPText"/>
              <w:spacing w:before="0" w:after="0" w:line="240" w:lineRule="auto"/>
              <w:jc w:val="center"/>
              <w:rPr>
                <w:highlight w:val="green"/>
                <w:lang w:val="sv-SE"/>
              </w:rPr>
            </w:pPr>
            <w:r w:rsidRPr="00A1698B">
              <w:rPr>
                <w:sz w:val="20"/>
                <w:highlight w:val="green"/>
                <w:lang w:val="sv-SE"/>
              </w:rPr>
              <w:t xml:space="preserve">(M, N, P, Mg, Ng) = (4, 8, 2, 1, 1), dH = dV = 0.5 </w:t>
            </w:r>
            <w:r w:rsidRPr="00A1698B">
              <w:rPr>
                <w:sz w:val="20"/>
                <w:highlight w:val="green"/>
                <w:lang w:val="en-GB"/>
              </w:rPr>
              <w:t>λ</w:t>
            </w:r>
            <w:r w:rsidRPr="00A1698B">
              <w:rPr>
                <w:sz w:val="20"/>
                <w:highlight w:val="green"/>
                <w:lang w:val="sv-SE"/>
              </w:rPr>
              <w:t>, [TR 38.802]</w:t>
            </w:r>
          </w:p>
          <w:p w:rsidR="00215FDC" w:rsidRPr="00A1698B" w:rsidRDefault="00215FDC" w:rsidP="00B1747D">
            <w:pPr>
              <w:pStyle w:val="3GPPText"/>
              <w:spacing w:before="0" w:after="0" w:line="240" w:lineRule="auto"/>
              <w:jc w:val="center"/>
              <w:rPr>
                <w:highlight w:val="green"/>
                <w:lang w:val="sv-SE"/>
              </w:rPr>
            </w:pPr>
          </w:p>
          <w:p w:rsidR="00BD06EB" w:rsidRPr="00A1698B" w:rsidRDefault="00C03ADE" w:rsidP="00B1747D">
            <w:pPr>
              <w:pStyle w:val="3GPPText"/>
              <w:spacing w:before="0" w:after="0" w:line="240" w:lineRule="auto"/>
              <w:jc w:val="center"/>
              <w:rPr>
                <w:lang w:val="sv-SE"/>
              </w:rPr>
            </w:pPr>
            <w:r>
              <w:rPr>
                <w:sz w:val="20"/>
                <w:highlight w:val="green"/>
                <w:lang w:val="sv-SE"/>
              </w:rPr>
              <w:t>One TXRU per polarization per panel is assumed</w:t>
            </w:r>
          </w:p>
        </w:tc>
      </w:tr>
      <w:tr w:rsidR="00AE7251" w:rsidRPr="0089326B" w:rsidTr="00215FDC">
        <w:tc>
          <w:tcPr>
            <w:tcW w:w="2192" w:type="dxa"/>
            <w:vAlign w:val="center"/>
          </w:tcPr>
          <w:p w:rsidR="00AE7251" w:rsidRPr="0089326B" w:rsidRDefault="00AE7251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3899" w:type="dxa"/>
          </w:tcPr>
          <w:p w:rsidR="00BD06EB" w:rsidRPr="00337F0B" w:rsidRDefault="00BD06EB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 xml:space="preserve">Single sector [TR 38.802], Please refer to </w:t>
            </w:r>
            <w:r w:rsidRPr="00A1698B">
              <w:rPr>
                <w:highlight w:val="green"/>
              </w:rPr>
              <w:fldChar w:fldCharType="begin"/>
            </w:r>
            <w:r w:rsidRPr="00A1698B">
              <w:rPr>
                <w:highlight w:val="green"/>
              </w:rPr>
              <w:instrText xml:space="preserve"> REF _Ref525049700 \h  \* MERGEFORMAT </w:instrText>
            </w:r>
            <w:r w:rsidRPr="00A1698B">
              <w:rPr>
                <w:highlight w:val="green"/>
              </w:rPr>
            </w:r>
            <w:r w:rsidRPr="00A1698B">
              <w:rPr>
                <w:highlight w:val="green"/>
              </w:rPr>
              <w:fldChar w:fldCharType="separate"/>
            </w:r>
            <w:r w:rsidR="00804C84" w:rsidRPr="00804C84">
              <w:rPr>
                <w:sz w:val="20"/>
                <w:highlight w:val="green"/>
                <w:lang w:val="en-GB"/>
              </w:rPr>
              <w:t>Table 4</w:t>
            </w:r>
            <w:r w:rsidRPr="00A1698B">
              <w:rPr>
                <w:highlight w:val="green"/>
              </w:rPr>
              <w:fldChar w:fldCharType="end"/>
            </w:r>
          </w:p>
        </w:tc>
        <w:tc>
          <w:tcPr>
            <w:tcW w:w="3969" w:type="dxa"/>
          </w:tcPr>
          <w:p w:rsidR="00881763" w:rsidRPr="00B1747D" w:rsidRDefault="0088176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highlight w:val="yellow"/>
                <w:lang w:val="en-GB"/>
              </w:rPr>
            </w:pPr>
            <w:r w:rsidRPr="00B1747D">
              <w:rPr>
                <w:b/>
                <w:sz w:val="20"/>
                <w:highlight w:val="yellow"/>
                <w:lang w:val="en-GB"/>
              </w:rPr>
              <w:t>Intel</w:t>
            </w:r>
            <w:r w:rsidR="003111AB" w:rsidRPr="00B1747D">
              <w:rPr>
                <w:b/>
                <w:sz w:val="20"/>
                <w:highlight w:val="yellow"/>
                <w:lang w:val="en-GB"/>
              </w:rPr>
              <w:t>, Nokia</w:t>
            </w:r>
            <w:r w:rsidRPr="00B1747D">
              <w:rPr>
                <w:b/>
                <w:sz w:val="20"/>
                <w:highlight w:val="yellow"/>
                <w:lang w:val="en-GB"/>
              </w:rPr>
              <w:t>:</w:t>
            </w:r>
          </w:p>
          <w:p w:rsidR="00B77B76" w:rsidRPr="00B1747D" w:rsidRDefault="006E4792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yellow"/>
                <w:lang w:val="en-GB"/>
              </w:rPr>
            </w:pPr>
            <w:r w:rsidRPr="00B1747D">
              <w:rPr>
                <w:sz w:val="20"/>
                <w:highlight w:val="yellow"/>
                <w:lang w:val="en-GB"/>
              </w:rPr>
              <w:t>3-sector</w:t>
            </w:r>
            <w:r w:rsidR="00CD2C3F" w:rsidRPr="00B1747D">
              <w:rPr>
                <w:sz w:val="20"/>
                <w:highlight w:val="yellow"/>
                <w:lang w:val="en-GB"/>
              </w:rPr>
              <w:t xml:space="preserve"> [TR 38.802]</w:t>
            </w:r>
            <w:r w:rsidR="00881763" w:rsidRPr="00B1747D">
              <w:rPr>
                <w:sz w:val="20"/>
                <w:highlight w:val="yellow"/>
                <w:lang w:val="en-GB"/>
              </w:rPr>
              <w:t xml:space="preserve">, </w:t>
            </w:r>
            <w:r w:rsidR="00CD2C3F" w:rsidRPr="00B1747D">
              <w:rPr>
                <w:sz w:val="20"/>
                <w:highlight w:val="yellow"/>
                <w:lang w:val="en-GB"/>
              </w:rPr>
              <w:t xml:space="preserve">Please refer to </w:t>
            </w:r>
            <w:r w:rsidR="009A4E80" w:rsidRPr="00B1747D">
              <w:rPr>
                <w:highlight w:val="yellow"/>
              </w:rPr>
              <w:fldChar w:fldCharType="begin"/>
            </w:r>
            <w:r w:rsidR="009A4E80" w:rsidRPr="00B1747D">
              <w:rPr>
                <w:highlight w:val="yellow"/>
              </w:rPr>
              <w:instrText xml:space="preserve"> REF _Ref525049700 \h  \* MERGEFORMAT </w:instrText>
            </w:r>
            <w:r w:rsidR="009A4E80" w:rsidRPr="00B1747D">
              <w:rPr>
                <w:highlight w:val="yellow"/>
              </w:rPr>
            </w:r>
            <w:r w:rsidR="009A4E80" w:rsidRPr="00B1747D">
              <w:rPr>
                <w:highlight w:val="yellow"/>
              </w:rPr>
              <w:fldChar w:fldCharType="separate"/>
            </w:r>
            <w:r w:rsidR="00804C84" w:rsidRPr="00804C84">
              <w:rPr>
                <w:sz w:val="20"/>
                <w:highlight w:val="yellow"/>
                <w:lang w:val="en-GB"/>
              </w:rPr>
              <w:t>Table 4</w:t>
            </w:r>
            <w:r w:rsidR="009A4E80" w:rsidRPr="00B1747D">
              <w:rPr>
                <w:highlight w:val="yellow"/>
              </w:rPr>
              <w:fldChar w:fldCharType="end"/>
            </w:r>
          </w:p>
          <w:p w:rsidR="00FB3DCA" w:rsidRPr="00B1747D" w:rsidRDefault="00FB3DCA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highlight w:val="yellow"/>
                <w:lang w:val="en-GB"/>
              </w:rPr>
            </w:pPr>
            <w:r w:rsidRPr="00B1747D">
              <w:rPr>
                <w:b/>
                <w:sz w:val="20"/>
                <w:highlight w:val="yellow"/>
                <w:lang w:val="en-GB"/>
              </w:rPr>
              <w:t>QC</w:t>
            </w:r>
            <w:r w:rsidR="004D2E1D" w:rsidRPr="00B1747D">
              <w:rPr>
                <w:b/>
                <w:sz w:val="20"/>
                <w:highlight w:val="yellow"/>
                <w:lang w:val="en-GB"/>
              </w:rPr>
              <w:t>, MTK</w:t>
            </w:r>
            <w:r w:rsidRPr="00B1747D">
              <w:rPr>
                <w:b/>
                <w:sz w:val="20"/>
                <w:highlight w:val="yellow"/>
                <w:lang w:val="en-GB"/>
              </w:rPr>
              <w:t>:</w:t>
            </w:r>
          </w:p>
          <w:p w:rsidR="00FB3DCA" w:rsidRPr="00B1747D" w:rsidRDefault="00FB3DC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yellow"/>
                <w:lang w:val="en-GB"/>
              </w:rPr>
            </w:pPr>
            <w:r w:rsidRPr="00B1747D">
              <w:rPr>
                <w:sz w:val="20"/>
                <w:highlight w:val="yellow"/>
                <w:lang w:val="en-GB"/>
              </w:rPr>
              <w:t xml:space="preserve">Ceiling mount, [TR 38.802], Please refer to </w:t>
            </w:r>
            <w:r w:rsidR="009A4E80" w:rsidRPr="00B1747D">
              <w:rPr>
                <w:highlight w:val="yellow"/>
              </w:rPr>
              <w:fldChar w:fldCharType="begin"/>
            </w:r>
            <w:r w:rsidR="009A4E80" w:rsidRPr="00B1747D">
              <w:rPr>
                <w:highlight w:val="yellow"/>
              </w:rPr>
              <w:instrText xml:space="preserve"> REF _Ref525049700 \h  \* MERGEFORMAT </w:instrText>
            </w:r>
            <w:r w:rsidR="009A4E80" w:rsidRPr="00B1747D">
              <w:rPr>
                <w:highlight w:val="yellow"/>
              </w:rPr>
            </w:r>
            <w:r w:rsidR="009A4E80" w:rsidRPr="00B1747D">
              <w:rPr>
                <w:highlight w:val="yellow"/>
              </w:rPr>
              <w:fldChar w:fldCharType="separate"/>
            </w:r>
            <w:r w:rsidR="00804C84" w:rsidRPr="00804C84">
              <w:rPr>
                <w:sz w:val="20"/>
                <w:highlight w:val="yellow"/>
                <w:lang w:val="en-GB"/>
              </w:rPr>
              <w:t>Table 4</w:t>
            </w:r>
            <w:r w:rsidR="009A4E80" w:rsidRPr="00B1747D">
              <w:rPr>
                <w:highlight w:val="yellow"/>
              </w:rPr>
              <w:fldChar w:fldCharType="end"/>
            </w:r>
          </w:p>
          <w:p w:rsidR="00B9314E" w:rsidRPr="00B1747D" w:rsidRDefault="00B9314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highlight w:val="yellow"/>
                <w:lang w:val="en-GB"/>
              </w:rPr>
            </w:pPr>
            <w:r w:rsidRPr="00B1747D">
              <w:rPr>
                <w:b/>
                <w:sz w:val="20"/>
                <w:highlight w:val="yellow"/>
                <w:lang w:val="en-GB"/>
              </w:rPr>
              <w:t>Ericsson</w:t>
            </w:r>
          </w:p>
          <w:p w:rsidR="00B9314E" w:rsidRPr="00B1747D" w:rsidRDefault="00B9314E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yellow"/>
                <w:lang w:val="en-GB"/>
              </w:rPr>
            </w:pPr>
            <w:r w:rsidRPr="00B1747D">
              <w:rPr>
                <w:sz w:val="20"/>
                <w:highlight w:val="yellow"/>
                <w:lang w:val="en-GB"/>
              </w:rPr>
              <w:t xml:space="preserve">For low-power node: </w:t>
            </w:r>
            <w:r w:rsidRPr="00B1747D">
              <w:rPr>
                <w:sz w:val="20"/>
                <w:highlight w:val="yellow"/>
                <w:lang w:val="en-GB"/>
              </w:rPr>
              <w:br/>
              <w:t xml:space="preserve">2D as </w:t>
            </w:r>
            <w:r w:rsidRPr="00B1747D">
              <w:rPr>
                <w:rFonts w:hint="eastAsia"/>
                <w:sz w:val="20"/>
                <w:highlight w:val="yellow"/>
                <w:lang w:val="en-GB"/>
              </w:rPr>
              <w:t>baseline</w:t>
            </w:r>
            <w:r w:rsidRPr="00B1747D">
              <w:rPr>
                <w:sz w:val="20"/>
                <w:highlight w:val="yellow"/>
                <w:lang w:val="en-GB"/>
              </w:rPr>
              <w:t xml:space="preserve"> and 3D as optional</w:t>
            </w:r>
            <w:r w:rsidRPr="00B1747D">
              <w:rPr>
                <w:sz w:val="20"/>
                <w:highlight w:val="yellow"/>
                <w:lang w:val="en-GB"/>
              </w:rPr>
              <w:br/>
            </w:r>
            <w:r w:rsidRPr="00B1747D">
              <w:rPr>
                <w:rFonts w:hint="eastAsia"/>
                <w:sz w:val="20"/>
                <w:highlight w:val="yellow"/>
                <w:lang w:val="en-GB"/>
              </w:rPr>
              <w:t xml:space="preserve">Horizontal plane: </w:t>
            </w:r>
            <w:r w:rsidRPr="00B1747D">
              <w:rPr>
                <w:sz w:val="20"/>
                <w:highlight w:val="yellow"/>
                <w:lang w:val="en-GB"/>
              </w:rPr>
              <w:t>omnidirectional.</w:t>
            </w:r>
            <w:r w:rsidRPr="00B1747D">
              <w:rPr>
                <w:sz w:val="20"/>
                <w:highlight w:val="yellow"/>
                <w:lang w:val="en-GB"/>
              </w:rPr>
              <w:br/>
            </w:r>
            <w:r w:rsidRPr="00B1747D">
              <w:rPr>
                <w:rFonts w:hint="eastAsia"/>
                <w:sz w:val="20"/>
                <w:highlight w:val="yellow"/>
                <w:lang w:val="en-GB"/>
              </w:rPr>
              <w:t>Vertical plane:</w:t>
            </w:r>
            <w:r w:rsidRPr="00B1747D">
              <w:rPr>
                <w:sz w:val="20"/>
                <w:highlight w:val="yellow"/>
                <w:lang w:val="en-GB"/>
              </w:rPr>
              <w:br/>
            </w:r>
            <w:r w:rsidRPr="00B1747D">
              <w:rPr>
                <w:sz w:val="20"/>
                <w:highlight w:val="yellow"/>
                <w:lang w:val="en-GB"/>
              </w:rPr>
              <w:object w:dxaOrig="3500" w:dyaOrig="880" w14:anchorId="1CBD3CA0">
                <v:shape id="_x0000_i1029" type="#_x0000_t75" style="width:174.5pt;height:43.5pt" o:ole="">
                  <v:imagedata r:id="rId21" o:title=""/>
                </v:shape>
                <o:OLEObject Type="Embed" ProgID="Equation.3" ShapeID="_x0000_i1029" DrawAspect="Content" ObjectID="_1600620324" r:id="rId22"/>
              </w:object>
            </w:r>
            <w:r w:rsidRPr="00B1747D">
              <w:rPr>
                <w:sz w:val="20"/>
                <w:highlight w:val="yellow"/>
                <w:lang w:val="en-GB"/>
              </w:rPr>
              <w:br/>
            </w:r>
            <w:r w:rsidRPr="00B1747D">
              <w:rPr>
                <w:sz w:val="20"/>
                <w:highlight w:val="yellow"/>
                <w:lang w:val="en-GB"/>
              </w:rPr>
              <w:object w:dxaOrig="420" w:dyaOrig="360" w14:anchorId="2332AD76">
                <v:shape id="_x0000_i1030" type="#_x0000_t75" style="width:22pt;height:18.5pt" o:ole="">
                  <v:imagedata r:id="rId23" o:title=""/>
                </v:shape>
                <o:OLEObject Type="Embed" ProgID="Equation.3" ShapeID="_x0000_i1030" DrawAspect="Content" ObjectID="_1600620325" r:id="rId24"/>
              </w:object>
            </w:r>
            <w:r w:rsidRPr="00B1747D">
              <w:rPr>
                <w:sz w:val="20"/>
                <w:highlight w:val="yellow"/>
                <w:lang w:val="en-GB"/>
              </w:rPr>
              <w:t xml:space="preserve"> = 40 degrees,  </w:t>
            </w:r>
            <w:proofErr w:type="spellStart"/>
            <w:r w:rsidRPr="00B1747D">
              <w:rPr>
                <w:sz w:val="20"/>
                <w:highlight w:val="yellow"/>
                <w:lang w:val="en-GB"/>
              </w:rPr>
              <w:t>SLAv</w:t>
            </w:r>
            <w:proofErr w:type="spellEnd"/>
            <w:r w:rsidRPr="00B1747D">
              <w:rPr>
                <w:sz w:val="20"/>
                <w:highlight w:val="yellow"/>
                <w:lang w:val="en-GB"/>
              </w:rPr>
              <w:t xml:space="preserve"> = 20 dB, [TR 36.819 - Coordinated multi-point operation]</w:t>
            </w:r>
            <w:r w:rsidR="00465C38" w:rsidRPr="00B1747D">
              <w:rPr>
                <w:sz w:val="20"/>
                <w:highlight w:val="yellow"/>
                <w:lang w:val="en-GB"/>
              </w:rPr>
              <w:br/>
              <w:t xml:space="preserve">Antenna gain – 17 </w:t>
            </w:r>
            <w:proofErr w:type="spellStart"/>
            <w:r w:rsidR="00465C38" w:rsidRPr="00B1747D">
              <w:rPr>
                <w:sz w:val="20"/>
                <w:highlight w:val="yellow"/>
                <w:lang w:val="en-GB"/>
              </w:rPr>
              <w:t>dBi</w:t>
            </w:r>
            <w:proofErr w:type="spellEnd"/>
          </w:p>
          <w:p w:rsidR="00B952A1" w:rsidRPr="00B1747D" w:rsidRDefault="00B952A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highlight w:val="yellow"/>
                <w:lang w:val="en-GB"/>
              </w:rPr>
            </w:pPr>
            <w:r w:rsidRPr="00B1747D">
              <w:rPr>
                <w:b/>
                <w:sz w:val="20"/>
                <w:highlight w:val="yellow"/>
                <w:lang w:val="en-GB"/>
              </w:rPr>
              <w:t>HW</w:t>
            </w:r>
          </w:p>
          <w:p w:rsidR="00A57049" w:rsidRDefault="00B952A1" w:rsidP="00F21DAF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yellow"/>
                <w:lang w:val="en-GB"/>
              </w:rPr>
            </w:pPr>
            <w:r w:rsidRPr="00B1747D">
              <w:rPr>
                <w:sz w:val="20"/>
                <w:highlight w:val="yellow"/>
                <w:lang w:val="en-GB"/>
              </w:rPr>
              <w:t>Wall mounted at the corner</w:t>
            </w:r>
          </w:p>
          <w:p w:rsidR="00804C84" w:rsidRDefault="00804C84" w:rsidP="00804C84">
            <w:pPr>
              <w:pStyle w:val="3GPPText"/>
              <w:spacing w:before="0" w:after="0" w:line="240" w:lineRule="auto"/>
              <w:jc w:val="left"/>
              <w:rPr>
                <w:sz w:val="20"/>
                <w:highlight w:val="yellow"/>
                <w:lang w:val="en-GB"/>
              </w:rPr>
            </w:pPr>
          </w:p>
          <w:p w:rsidR="00804C84" w:rsidRPr="00804C84" w:rsidRDefault="00804C84" w:rsidP="00804C84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804C84">
              <w:rPr>
                <w:b/>
                <w:sz w:val="20"/>
                <w:highlight w:val="cyan"/>
                <w:lang w:val="en-GB"/>
              </w:rPr>
              <w:t>Proposal for discussion</w:t>
            </w:r>
          </w:p>
          <w:p w:rsidR="00804C84" w:rsidRPr="00804C84" w:rsidRDefault="00804C84" w:rsidP="00804C84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cyan"/>
                <w:lang w:val="en-GB"/>
              </w:rPr>
            </w:pPr>
            <w:r w:rsidRPr="00804C84">
              <w:rPr>
                <w:sz w:val="20"/>
                <w:highlight w:val="cyan"/>
                <w:lang w:val="en-GB"/>
              </w:rPr>
              <w:t xml:space="preserve">3-sector </w:t>
            </w:r>
            <w:r w:rsidRPr="00804C84">
              <w:rPr>
                <w:sz w:val="20"/>
                <w:highlight w:val="cyan"/>
                <w:lang w:val="en-GB"/>
              </w:rPr>
              <w:t xml:space="preserve">antenna configuration </w:t>
            </w:r>
            <w:r w:rsidRPr="00804C84">
              <w:rPr>
                <w:sz w:val="20"/>
                <w:highlight w:val="cyan"/>
                <w:lang w:val="en-GB"/>
              </w:rPr>
              <w:t xml:space="preserve">[TR 38.802], Please refer to </w:t>
            </w:r>
            <w:r w:rsidRPr="00804C84">
              <w:rPr>
                <w:highlight w:val="cyan"/>
              </w:rPr>
              <w:fldChar w:fldCharType="begin"/>
            </w:r>
            <w:r w:rsidRPr="00804C84">
              <w:rPr>
                <w:highlight w:val="cyan"/>
              </w:rPr>
              <w:instrText xml:space="preserve"> REF _Ref525049700 \h  \* MERGEFORMAT </w:instrText>
            </w:r>
            <w:r w:rsidRPr="00804C84">
              <w:rPr>
                <w:highlight w:val="cyan"/>
              </w:rPr>
            </w:r>
            <w:r w:rsidRPr="00804C84">
              <w:rPr>
                <w:highlight w:val="cyan"/>
              </w:rPr>
              <w:fldChar w:fldCharType="separate"/>
            </w:r>
            <w:r w:rsidRPr="00804C84">
              <w:rPr>
                <w:sz w:val="20"/>
                <w:highlight w:val="cyan"/>
                <w:lang w:val="en-GB"/>
              </w:rPr>
              <w:t>Table 4</w:t>
            </w:r>
            <w:r w:rsidRPr="00804C84">
              <w:rPr>
                <w:highlight w:val="cyan"/>
              </w:rPr>
              <w:fldChar w:fldCharType="end"/>
            </w:r>
          </w:p>
          <w:p w:rsidR="00804C84" w:rsidRPr="00F21DAF" w:rsidRDefault="00804C84" w:rsidP="00804C84">
            <w:pPr>
              <w:pStyle w:val="3GPPText"/>
              <w:spacing w:before="0" w:after="0" w:line="240" w:lineRule="auto"/>
              <w:jc w:val="left"/>
              <w:rPr>
                <w:sz w:val="20"/>
                <w:highlight w:val="yellow"/>
                <w:lang w:val="en-GB"/>
              </w:rPr>
            </w:pPr>
          </w:p>
        </w:tc>
      </w:tr>
      <w:tr w:rsidR="00AE7251" w:rsidRPr="0089326B" w:rsidTr="00215FDC">
        <w:tc>
          <w:tcPr>
            <w:tcW w:w="2192" w:type="dxa"/>
            <w:shd w:val="clear" w:color="auto" w:fill="FFE599" w:themeFill="accent4" w:themeFillTint="66"/>
            <w:vAlign w:val="center"/>
          </w:tcPr>
          <w:p w:rsidR="00AE7251" w:rsidRPr="0089326B" w:rsidRDefault="00AE7251" w:rsidP="00590E6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3899" w:type="dxa"/>
            <w:shd w:val="clear" w:color="auto" w:fill="FFE599" w:themeFill="accent4" w:themeFillTint="66"/>
          </w:tcPr>
          <w:p w:rsidR="00AE7251" w:rsidRPr="0089326B" w:rsidRDefault="00AE7251" w:rsidP="00D0770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  <w:tc>
          <w:tcPr>
            <w:tcW w:w="3969" w:type="dxa"/>
            <w:shd w:val="clear" w:color="auto" w:fill="FFE599" w:themeFill="accent4" w:themeFillTint="66"/>
          </w:tcPr>
          <w:p w:rsidR="00AE7251" w:rsidRPr="0089326B" w:rsidRDefault="00AE7251" w:rsidP="00D0770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AE7251" w:rsidRPr="0089326B" w:rsidTr="00215FDC">
        <w:trPr>
          <w:trHeight w:val="447"/>
        </w:trPr>
        <w:tc>
          <w:tcPr>
            <w:tcW w:w="2192" w:type="dxa"/>
            <w:vAlign w:val="center"/>
          </w:tcPr>
          <w:p w:rsidR="00AE7251" w:rsidRPr="0089326B" w:rsidRDefault="006E4792" w:rsidP="00590E68">
            <w:pPr>
              <w:spacing w:before="0" w:after="0" w:line="240" w:lineRule="auto"/>
              <w:jc w:val="left"/>
            </w:pPr>
            <w:r>
              <w:t>Channel Model</w:t>
            </w:r>
          </w:p>
        </w:tc>
        <w:tc>
          <w:tcPr>
            <w:tcW w:w="3899" w:type="dxa"/>
          </w:tcPr>
          <w:p w:rsidR="00A57049" w:rsidRPr="0089326B" w:rsidRDefault="00A57049" w:rsidP="00215FDC">
            <w:pPr>
              <w:pStyle w:val="3GPPText"/>
              <w:spacing w:before="0" w:after="0" w:line="240" w:lineRule="auto"/>
              <w:ind w:left="318"/>
              <w:jc w:val="center"/>
            </w:pPr>
            <w:r w:rsidRPr="00A1698B">
              <w:rPr>
                <w:sz w:val="20"/>
                <w:highlight w:val="green"/>
                <w:lang w:val="en-GB"/>
              </w:rPr>
              <w:t>According to 3GPP TR 38.901</w:t>
            </w:r>
            <w:r w:rsidRPr="00A1698B">
              <w:rPr>
                <w:sz w:val="20"/>
                <w:highlight w:val="green"/>
                <w:lang w:val="en-GB"/>
              </w:rPr>
              <w:br/>
              <w:t>(Indoor Open</w:t>
            </w:r>
            <w:r w:rsidR="00EC585D">
              <w:rPr>
                <w:sz w:val="20"/>
                <w:highlight w:val="green"/>
                <w:lang w:val="en-GB"/>
              </w:rPr>
              <w:t xml:space="preserve"> </w:t>
            </w:r>
            <w:r w:rsidRPr="00A1698B">
              <w:rPr>
                <w:sz w:val="20"/>
                <w:highlight w:val="green"/>
                <w:lang w:val="en-GB"/>
              </w:rPr>
              <w:t>Office)</w:t>
            </w:r>
          </w:p>
        </w:tc>
        <w:tc>
          <w:tcPr>
            <w:tcW w:w="3969" w:type="dxa"/>
          </w:tcPr>
          <w:p w:rsidR="00A57049" w:rsidRPr="0089326B" w:rsidRDefault="00A57049" w:rsidP="00215FDC">
            <w:pPr>
              <w:pStyle w:val="3GPPText"/>
              <w:spacing w:before="0" w:after="0" w:line="240" w:lineRule="auto"/>
              <w:ind w:left="318"/>
              <w:jc w:val="center"/>
              <w:rPr>
                <w:sz w:val="20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According to 3GPP TR 38.901</w:t>
            </w:r>
            <w:r w:rsidRPr="00A1698B">
              <w:rPr>
                <w:sz w:val="20"/>
                <w:highlight w:val="green"/>
                <w:lang w:val="en-GB"/>
              </w:rPr>
              <w:br/>
              <w:t>(Indoor Open Office)</w:t>
            </w:r>
          </w:p>
        </w:tc>
      </w:tr>
      <w:tr w:rsidR="00DE740B" w:rsidRPr="0089326B" w:rsidTr="00B1747D">
        <w:trPr>
          <w:trHeight w:val="201"/>
        </w:trPr>
        <w:tc>
          <w:tcPr>
            <w:tcW w:w="2192" w:type="dxa"/>
            <w:vAlign w:val="center"/>
          </w:tcPr>
          <w:p w:rsidR="00DE740B" w:rsidRDefault="00DE740B" w:rsidP="00DE740B">
            <w:pPr>
              <w:spacing w:before="0" w:after="0" w:line="240" w:lineRule="auto"/>
              <w:jc w:val="left"/>
            </w:pPr>
            <w:r w:rsidRPr="004B0657">
              <w:t>Penetration Loss</w:t>
            </w:r>
          </w:p>
        </w:tc>
        <w:tc>
          <w:tcPr>
            <w:tcW w:w="3899" w:type="dxa"/>
          </w:tcPr>
          <w:p w:rsidR="00A57049" w:rsidRPr="00215FDC" w:rsidRDefault="00EC585D" w:rsidP="00215FDC">
            <w:pPr>
              <w:pStyle w:val="3GPPText"/>
              <w:spacing w:before="0" w:after="0" w:line="240" w:lineRule="auto"/>
              <w:jc w:val="center"/>
              <w:rPr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0dB</w:t>
            </w:r>
          </w:p>
        </w:tc>
        <w:tc>
          <w:tcPr>
            <w:tcW w:w="3969" w:type="dxa"/>
          </w:tcPr>
          <w:p w:rsidR="00A57049" w:rsidRPr="00215FDC" w:rsidRDefault="00EC585D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215FDC">
              <w:rPr>
                <w:sz w:val="20"/>
                <w:highlight w:val="green"/>
                <w:lang w:val="en-GB"/>
              </w:rPr>
              <w:t>0dB</w:t>
            </w:r>
          </w:p>
        </w:tc>
      </w:tr>
      <w:tr w:rsidR="00AE7251" w:rsidRPr="0089326B" w:rsidTr="00215FDC">
        <w:tc>
          <w:tcPr>
            <w:tcW w:w="2192" w:type="dxa"/>
            <w:shd w:val="clear" w:color="auto" w:fill="FFE599" w:themeFill="accent4" w:themeFillTint="66"/>
            <w:vAlign w:val="center"/>
          </w:tcPr>
          <w:p w:rsidR="00AE7251" w:rsidRPr="0089326B" w:rsidRDefault="00AE7251" w:rsidP="00590E6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Layout considerations</w:t>
            </w:r>
          </w:p>
        </w:tc>
        <w:tc>
          <w:tcPr>
            <w:tcW w:w="3899" w:type="dxa"/>
            <w:shd w:val="clear" w:color="auto" w:fill="FFE599" w:themeFill="accent4" w:themeFillTint="66"/>
          </w:tcPr>
          <w:p w:rsidR="00AE7251" w:rsidRPr="0089326B" w:rsidRDefault="00AE7251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3969" w:type="dxa"/>
            <w:shd w:val="clear" w:color="auto" w:fill="FFE599" w:themeFill="accent4" w:themeFillTint="66"/>
          </w:tcPr>
          <w:p w:rsidR="00AE7251" w:rsidRPr="0089326B" w:rsidRDefault="00AE7251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</w:p>
        </w:tc>
      </w:tr>
      <w:tr w:rsidR="00590E68" w:rsidRPr="0089326B" w:rsidTr="00215FDC">
        <w:tc>
          <w:tcPr>
            <w:tcW w:w="2192" w:type="dxa"/>
            <w:vAlign w:val="center"/>
          </w:tcPr>
          <w:p w:rsidR="00590E68" w:rsidRPr="001B199C" w:rsidRDefault="00590E68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Layout</w:t>
            </w:r>
          </w:p>
        </w:tc>
        <w:tc>
          <w:tcPr>
            <w:tcW w:w="3899" w:type="dxa"/>
          </w:tcPr>
          <w:p w:rsidR="00A57049" w:rsidRPr="00215FDC" w:rsidRDefault="00A57049" w:rsidP="00215FDC">
            <w:pPr>
              <w:pStyle w:val="3GPPText"/>
              <w:spacing w:before="0" w:after="0" w:line="240" w:lineRule="auto"/>
              <w:ind w:left="459"/>
              <w:jc w:val="center"/>
              <w:rPr>
                <w:sz w:val="20"/>
                <w:highlight w:val="green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Indoor floor: (12BSs per 120m x 50m), TRP number per floor:12, [TR 38.901]</w:t>
            </w:r>
            <w:r w:rsidR="00C84DF7" w:rsidRPr="00C84DF7">
              <w:rPr>
                <w:sz w:val="20"/>
                <w:highlight w:val="green"/>
                <w:lang w:val="en-GB"/>
              </w:rPr>
              <w:t xml:space="preserve"> </w:t>
            </w:r>
            <w:r w:rsidR="00C84DF7" w:rsidRPr="00A1698B">
              <w:rPr>
                <w:sz w:val="20"/>
                <w:highlight w:val="green"/>
                <w:lang w:val="en-GB"/>
              </w:rPr>
              <w:t>Inter-</w:t>
            </w:r>
            <w:proofErr w:type="spellStart"/>
            <w:r w:rsidR="00C84DF7" w:rsidRPr="00A1698B">
              <w:rPr>
                <w:sz w:val="20"/>
                <w:highlight w:val="green"/>
                <w:lang w:val="en-GB"/>
              </w:rPr>
              <w:t>gNB</w:t>
            </w:r>
            <w:proofErr w:type="spellEnd"/>
            <w:r w:rsidR="00C84DF7" w:rsidRPr="00A1698B">
              <w:rPr>
                <w:sz w:val="20"/>
                <w:highlight w:val="green"/>
                <w:lang w:val="en-GB"/>
              </w:rPr>
              <w:t xml:space="preserve"> distance = 20m</w:t>
            </w:r>
          </w:p>
        </w:tc>
        <w:tc>
          <w:tcPr>
            <w:tcW w:w="3969" w:type="dxa"/>
          </w:tcPr>
          <w:p w:rsidR="00A57049" w:rsidRPr="00215FDC" w:rsidRDefault="00DA0DD7" w:rsidP="00215FDC">
            <w:pPr>
              <w:pStyle w:val="3GPPText"/>
              <w:spacing w:before="0" w:after="0" w:line="240" w:lineRule="auto"/>
              <w:ind w:left="459"/>
              <w:jc w:val="center"/>
              <w:rPr>
                <w:sz w:val="20"/>
                <w:highlight w:val="green"/>
                <w:lang w:val="en-GB"/>
              </w:rPr>
            </w:pPr>
            <w:r w:rsidRPr="006301F9">
              <w:rPr>
                <w:sz w:val="20"/>
                <w:highlight w:val="green"/>
                <w:lang w:val="en-GB"/>
              </w:rPr>
              <w:t>Indoor floor: (12BSs per 120m x 50m), TRP number per floor:12, [TR 38.901]</w:t>
            </w:r>
            <w:r w:rsidR="00215FDC">
              <w:rPr>
                <w:sz w:val="20"/>
                <w:highlight w:val="green"/>
                <w:lang w:val="en-GB"/>
              </w:rPr>
              <w:t xml:space="preserve"> </w:t>
            </w:r>
            <w:r w:rsidR="00215FDC" w:rsidRPr="00A1698B">
              <w:rPr>
                <w:sz w:val="20"/>
                <w:highlight w:val="green"/>
                <w:lang w:val="en-GB"/>
              </w:rPr>
              <w:t>Inter-</w:t>
            </w:r>
            <w:proofErr w:type="spellStart"/>
            <w:r w:rsidR="00215FDC" w:rsidRPr="00A1698B">
              <w:rPr>
                <w:sz w:val="20"/>
                <w:highlight w:val="green"/>
                <w:lang w:val="en-GB"/>
              </w:rPr>
              <w:t>gNB</w:t>
            </w:r>
            <w:proofErr w:type="spellEnd"/>
            <w:r w:rsidR="00215FDC" w:rsidRPr="00A1698B">
              <w:rPr>
                <w:sz w:val="20"/>
                <w:highlight w:val="green"/>
                <w:lang w:val="en-GB"/>
              </w:rPr>
              <w:t xml:space="preserve"> distance = 20m</w:t>
            </w:r>
          </w:p>
        </w:tc>
      </w:tr>
      <w:tr w:rsidR="00FD74BF" w:rsidRPr="0089326B" w:rsidTr="00215FDC">
        <w:tc>
          <w:tcPr>
            <w:tcW w:w="2192" w:type="dxa"/>
            <w:vAlign w:val="center"/>
          </w:tcPr>
          <w:p w:rsidR="00FD74BF" w:rsidRPr="004B0657" w:rsidRDefault="00FD74BF" w:rsidP="00FC402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4B0657">
              <w:rPr>
                <w:sz w:val="20"/>
                <w:lang w:val="en-GB"/>
              </w:rPr>
              <w:t>Number of floors,</w:t>
            </w:r>
          </w:p>
          <w:p w:rsidR="00FD74BF" w:rsidRPr="004B0657" w:rsidRDefault="00FD74BF" w:rsidP="00FC402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4B0657">
              <w:rPr>
                <w:sz w:val="20"/>
                <w:lang w:val="en-GB"/>
              </w:rPr>
              <w:t>(floor height)</w:t>
            </w:r>
          </w:p>
        </w:tc>
        <w:tc>
          <w:tcPr>
            <w:tcW w:w="7868" w:type="dxa"/>
            <w:gridSpan w:val="2"/>
          </w:tcPr>
          <w:p w:rsidR="00A57049" w:rsidRPr="00A57049" w:rsidRDefault="00EC585D" w:rsidP="00215FDC">
            <w:pPr>
              <w:pStyle w:val="3GPPText"/>
              <w:spacing w:before="0" w:after="0" w:line="240" w:lineRule="auto"/>
              <w:ind w:left="459"/>
              <w:jc w:val="center"/>
              <w:rPr>
                <w:b/>
                <w:sz w:val="20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1</w:t>
            </w:r>
          </w:p>
        </w:tc>
      </w:tr>
      <w:tr w:rsidR="002B2171" w:rsidRPr="0089326B" w:rsidTr="00215FDC">
        <w:tc>
          <w:tcPr>
            <w:tcW w:w="2192" w:type="dxa"/>
            <w:vAlign w:val="center"/>
          </w:tcPr>
          <w:p w:rsidR="002B2171" w:rsidRPr="004B0657" w:rsidRDefault="002B2171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4B0657">
              <w:rPr>
                <w:sz w:val="20"/>
                <w:lang w:val="en-GB"/>
              </w:rPr>
              <w:t>UE drop procedure</w:t>
            </w:r>
          </w:p>
        </w:tc>
        <w:tc>
          <w:tcPr>
            <w:tcW w:w="7868" w:type="dxa"/>
            <w:gridSpan w:val="2"/>
          </w:tcPr>
          <w:p w:rsidR="00A57049" w:rsidRPr="0089326B" w:rsidRDefault="00A57049" w:rsidP="00B1747D">
            <w:pPr>
              <w:pStyle w:val="3GPPText"/>
              <w:spacing w:before="0" w:after="0" w:line="240" w:lineRule="auto"/>
              <w:ind w:left="459"/>
              <w:jc w:val="center"/>
              <w:rPr>
                <w:sz w:val="20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100% indoor, uniformly distributed over the horizontal area</w:t>
            </w:r>
          </w:p>
        </w:tc>
      </w:tr>
      <w:tr w:rsidR="00C83788" w:rsidRPr="0089326B" w:rsidTr="00215FDC">
        <w:tc>
          <w:tcPr>
            <w:tcW w:w="2192" w:type="dxa"/>
            <w:vAlign w:val="center"/>
          </w:tcPr>
          <w:p w:rsidR="00C83788" w:rsidRPr="004B0657" w:rsidRDefault="00C83788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4B0657">
              <w:rPr>
                <w:sz w:val="20"/>
                <w:lang w:val="en-GB"/>
              </w:rPr>
              <w:t>UE mobility</w:t>
            </w:r>
          </w:p>
        </w:tc>
        <w:tc>
          <w:tcPr>
            <w:tcW w:w="7868" w:type="dxa"/>
            <w:gridSpan w:val="2"/>
          </w:tcPr>
          <w:p w:rsidR="00A57049" w:rsidRPr="00215FDC" w:rsidRDefault="00A57049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3</w:t>
            </w:r>
            <w:r w:rsidR="00215FDC">
              <w:rPr>
                <w:sz w:val="20"/>
                <w:highlight w:val="green"/>
                <w:lang w:val="en-GB"/>
              </w:rPr>
              <w:t xml:space="preserve"> </w:t>
            </w:r>
            <w:r w:rsidRPr="00A1698B">
              <w:rPr>
                <w:sz w:val="20"/>
                <w:highlight w:val="green"/>
                <w:lang w:val="en-GB"/>
              </w:rPr>
              <w:t>km/h</w:t>
            </w:r>
          </w:p>
        </w:tc>
      </w:tr>
      <w:tr w:rsidR="00C83788" w:rsidRPr="0089326B" w:rsidTr="00215FDC">
        <w:tc>
          <w:tcPr>
            <w:tcW w:w="2192" w:type="dxa"/>
            <w:vAlign w:val="center"/>
          </w:tcPr>
          <w:p w:rsidR="00C83788" w:rsidRPr="004B0657" w:rsidRDefault="00C83788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4B0657">
              <w:rPr>
                <w:sz w:val="20"/>
                <w:lang w:val="en-GB"/>
              </w:rPr>
              <w:t>UE antenna height</w:t>
            </w:r>
          </w:p>
        </w:tc>
        <w:tc>
          <w:tcPr>
            <w:tcW w:w="7868" w:type="dxa"/>
            <w:gridSpan w:val="2"/>
          </w:tcPr>
          <w:p w:rsidR="00A57049" w:rsidRPr="00215FDC" w:rsidRDefault="00A57049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1.5m</w:t>
            </w:r>
          </w:p>
        </w:tc>
      </w:tr>
      <w:tr w:rsidR="00215FDC" w:rsidRPr="0089326B" w:rsidTr="00D13CA9">
        <w:tc>
          <w:tcPr>
            <w:tcW w:w="2192" w:type="dxa"/>
            <w:vAlign w:val="center"/>
          </w:tcPr>
          <w:p w:rsidR="00215FDC" w:rsidRPr="006E4792" w:rsidRDefault="00215FDC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6E4792">
              <w:rPr>
                <w:sz w:val="20"/>
                <w:lang w:val="en-GB"/>
              </w:rPr>
              <w:t xml:space="preserve">Min. </w:t>
            </w: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 w:rsidRPr="006E4792">
              <w:rPr>
                <w:sz w:val="20"/>
                <w:lang w:val="en-GB"/>
              </w:rPr>
              <w:t xml:space="preserve"> - U</w:t>
            </w:r>
            <w:r>
              <w:rPr>
                <w:sz w:val="20"/>
                <w:lang w:val="en-GB"/>
              </w:rPr>
              <w:t>E</w:t>
            </w:r>
            <w:r w:rsidRPr="006E4792">
              <w:rPr>
                <w:sz w:val="20"/>
                <w:lang w:val="en-GB"/>
              </w:rPr>
              <w:t xml:space="preserve"> distance (2D)</w:t>
            </w:r>
            <w:r>
              <w:rPr>
                <w:sz w:val="20"/>
                <w:lang w:val="en-GB"/>
              </w:rPr>
              <w:t>, m</w:t>
            </w:r>
          </w:p>
        </w:tc>
        <w:tc>
          <w:tcPr>
            <w:tcW w:w="7868" w:type="dxa"/>
            <w:gridSpan w:val="2"/>
          </w:tcPr>
          <w:p w:rsidR="00215FDC" w:rsidRPr="00215FDC" w:rsidRDefault="00215FDC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0m</w:t>
            </w:r>
          </w:p>
        </w:tc>
      </w:tr>
      <w:tr w:rsidR="00C83788" w:rsidRPr="0089326B" w:rsidTr="00215FDC">
        <w:tc>
          <w:tcPr>
            <w:tcW w:w="2192" w:type="dxa"/>
            <w:vAlign w:val="center"/>
          </w:tcPr>
          <w:p w:rsidR="00C83788" w:rsidRPr="001B199C" w:rsidRDefault="00C83788" w:rsidP="00590E6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>
              <w:rPr>
                <w:sz w:val="20"/>
                <w:lang w:val="en-GB"/>
              </w:rPr>
              <w:t xml:space="preserve"> antenna height</w:t>
            </w:r>
          </w:p>
        </w:tc>
        <w:tc>
          <w:tcPr>
            <w:tcW w:w="7868" w:type="dxa"/>
            <w:gridSpan w:val="2"/>
          </w:tcPr>
          <w:p w:rsidR="00A57049" w:rsidRPr="00215FDC" w:rsidRDefault="00A57049" w:rsidP="00215FDC">
            <w:pPr>
              <w:pStyle w:val="3GPPText"/>
              <w:spacing w:before="0" w:after="0" w:line="240" w:lineRule="auto"/>
              <w:jc w:val="center"/>
              <w:rPr>
                <w:sz w:val="20"/>
                <w:highlight w:val="green"/>
                <w:lang w:val="en-GB"/>
              </w:rPr>
            </w:pPr>
            <w:r w:rsidRPr="00A1698B">
              <w:rPr>
                <w:sz w:val="20"/>
                <w:highlight w:val="green"/>
                <w:lang w:val="en-GB"/>
              </w:rPr>
              <w:t>3m</w:t>
            </w:r>
          </w:p>
        </w:tc>
      </w:tr>
    </w:tbl>
    <w:p w:rsidR="00FA4154" w:rsidRDefault="00FA4154" w:rsidP="00FA4154">
      <w:pPr>
        <w:widowControl w:val="0"/>
        <w:tabs>
          <w:tab w:val="num" w:pos="708"/>
        </w:tabs>
        <w:spacing w:after="60"/>
        <w:jc w:val="both"/>
      </w:pPr>
    </w:p>
    <w:p w:rsidR="00FA4154" w:rsidRPr="00D04C53" w:rsidRDefault="00215FDC" w:rsidP="00D04C5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 w:rsidRPr="00215FDC">
        <w:rPr>
          <w:b/>
          <w:highlight w:val="green"/>
          <w:u w:val="single"/>
        </w:rPr>
        <w:t>Offline Consensus - A</w:t>
      </w:r>
      <w:r w:rsidR="00AE1532" w:rsidRPr="00215FDC">
        <w:rPr>
          <w:b/>
          <w:highlight w:val="green"/>
          <w:u w:val="single"/>
        </w:rPr>
        <w:t>greement</w:t>
      </w:r>
    </w:p>
    <w:p w:rsidR="00C84DF7" w:rsidRPr="00B1747D" w:rsidRDefault="00FA4154">
      <w:pPr>
        <w:pStyle w:val="ListParagraph"/>
        <w:widowControl w:val="0"/>
        <w:numPr>
          <w:ilvl w:val="1"/>
          <w:numId w:val="14"/>
        </w:numPr>
        <w:tabs>
          <w:tab w:val="num" w:pos="708"/>
        </w:tabs>
        <w:spacing w:after="60"/>
        <w:jc w:val="both"/>
        <w:rPr>
          <w:rFonts w:ascii="Times New Roman" w:hAnsi="Times New Roman"/>
        </w:rPr>
      </w:pPr>
      <w:r w:rsidRPr="00B1747D">
        <w:rPr>
          <w:rFonts w:ascii="Times New Roman" w:hAnsi="Times New Roman"/>
        </w:rPr>
        <w:lastRenderedPageBreak/>
        <w:t xml:space="preserve">Indoor Office parameters </w:t>
      </w:r>
      <w:r w:rsidR="00D04C53" w:rsidRPr="00B1747D">
        <w:rPr>
          <w:rFonts w:ascii="Times New Roman" w:hAnsi="Times New Roman"/>
        </w:rPr>
        <w:t xml:space="preserve">captured in </w:t>
      </w:r>
      <w:r w:rsidR="00D04C53" w:rsidRPr="00B1747D">
        <w:rPr>
          <w:rFonts w:ascii="Times New Roman" w:hAnsi="Times New Roman"/>
        </w:rPr>
        <w:fldChar w:fldCharType="begin"/>
      </w:r>
      <w:r w:rsidR="00D04C53" w:rsidRPr="00B1747D">
        <w:rPr>
          <w:rFonts w:ascii="Times New Roman" w:hAnsi="Times New Roman"/>
        </w:rPr>
        <w:instrText xml:space="preserve"> REF _Ref526827818 \h  \* MERGEFORMAT </w:instrText>
      </w:r>
      <w:r w:rsidR="00D04C53" w:rsidRPr="00B1747D">
        <w:rPr>
          <w:rFonts w:ascii="Times New Roman" w:hAnsi="Times New Roman"/>
        </w:rPr>
      </w:r>
      <w:r w:rsidR="00D04C53" w:rsidRPr="00B1747D">
        <w:rPr>
          <w:rFonts w:ascii="Times New Roman" w:hAnsi="Times New Roman"/>
        </w:rPr>
        <w:fldChar w:fldCharType="separate"/>
      </w:r>
      <w:r w:rsidR="00804C84" w:rsidRPr="00804C84">
        <w:rPr>
          <w:rFonts w:ascii="Times New Roman" w:hAnsi="Times New Roman"/>
        </w:rPr>
        <w:t>Table 3</w:t>
      </w:r>
      <w:r w:rsidR="00D04C53" w:rsidRPr="00B1747D">
        <w:rPr>
          <w:rFonts w:ascii="Times New Roman" w:hAnsi="Times New Roman"/>
        </w:rPr>
        <w:fldChar w:fldCharType="end"/>
      </w:r>
      <w:r w:rsidR="00D04C53" w:rsidRPr="00B1747D">
        <w:rPr>
          <w:rFonts w:ascii="Times New Roman" w:hAnsi="Times New Roman"/>
        </w:rPr>
        <w:t xml:space="preserve"> are agreed </w:t>
      </w:r>
      <w:r w:rsidRPr="00B1747D">
        <w:rPr>
          <w:rFonts w:ascii="Times New Roman" w:hAnsi="Times New Roman"/>
        </w:rPr>
        <w:t>for NR positioning evaluation</w:t>
      </w:r>
      <w:r w:rsidR="00AE1532" w:rsidRPr="00B1747D">
        <w:rPr>
          <w:rFonts w:ascii="Times New Roman" w:hAnsi="Times New Roman"/>
        </w:rPr>
        <w:t>s</w:t>
      </w:r>
      <w:r w:rsidR="00D04C53" w:rsidRPr="00B1747D">
        <w:rPr>
          <w:rFonts w:ascii="Times New Roman" w:hAnsi="Times New Roman"/>
        </w:rPr>
        <w:t xml:space="preserve"> and captured in the 3GPP TR 38.855</w:t>
      </w:r>
    </w:p>
    <w:p w:rsidR="00C84DF7" w:rsidRPr="00B1747D" w:rsidRDefault="00C84DF7">
      <w:pPr>
        <w:pStyle w:val="ListParagraph"/>
        <w:widowControl w:val="0"/>
        <w:numPr>
          <w:ilvl w:val="1"/>
          <w:numId w:val="14"/>
        </w:numPr>
        <w:tabs>
          <w:tab w:val="num" w:pos="708"/>
        </w:tabs>
        <w:spacing w:after="60"/>
        <w:jc w:val="both"/>
        <w:rPr>
          <w:rFonts w:ascii="Times New Roman" w:hAnsi="Times New Roman"/>
        </w:rPr>
      </w:pPr>
      <w:r w:rsidRPr="00B1747D">
        <w:rPr>
          <w:rFonts w:ascii="Times New Roman" w:hAnsi="Times New Roman"/>
        </w:rPr>
        <w:t>Note</w:t>
      </w:r>
      <w:r w:rsidR="00B1747D" w:rsidRPr="00B1747D">
        <w:rPr>
          <w:rFonts w:ascii="Times New Roman" w:hAnsi="Times New Roman"/>
        </w:rPr>
        <w:t>:</w:t>
      </w:r>
      <w:r w:rsidRPr="00B1747D">
        <w:rPr>
          <w:rFonts w:ascii="Times New Roman" w:hAnsi="Times New Roman"/>
        </w:rPr>
        <w:t xml:space="preserve"> companies are not precluded to provide analysis for a</w:t>
      </w:r>
      <w:r w:rsidR="009B51D6">
        <w:rPr>
          <w:rFonts w:ascii="Times New Roman" w:hAnsi="Times New Roman"/>
        </w:rPr>
        <w:t>dditional scenarios of interest</w:t>
      </w:r>
    </w:p>
    <w:p w:rsidR="00A106C3" w:rsidRDefault="00A106C3" w:rsidP="00A106C3">
      <w:pPr>
        <w:rPr>
          <w:sz w:val="22"/>
        </w:rPr>
      </w:pPr>
      <w:r>
        <w:br w:type="page"/>
      </w:r>
    </w:p>
    <w:p w:rsidR="00876DC7" w:rsidRDefault="00876DC7" w:rsidP="00050834">
      <w:pPr>
        <w:pStyle w:val="3GPPH1"/>
        <w:ind w:left="425" w:hanging="425"/>
      </w:pPr>
      <w:r>
        <w:lastRenderedPageBreak/>
        <w:t>Conclusions</w:t>
      </w:r>
    </w:p>
    <w:p w:rsidR="008105AC" w:rsidRPr="00050834" w:rsidRDefault="00311387" w:rsidP="00876DC7">
      <w:pPr>
        <w:pStyle w:val="3GPPText"/>
      </w:pPr>
      <w:r w:rsidRPr="00050834">
        <w:t xml:space="preserve">In this contribution, we </w:t>
      </w:r>
      <w:r w:rsidR="000248D3" w:rsidRPr="00050834">
        <w:t xml:space="preserve">provided </w:t>
      </w:r>
      <w:r w:rsidR="00FA4154">
        <w:t xml:space="preserve">summary of </w:t>
      </w:r>
      <w:r w:rsidR="009B51D6">
        <w:t xml:space="preserve">offline discussion on </w:t>
      </w:r>
      <w:r w:rsidR="00FA4154">
        <w:t xml:space="preserve">NR positioning evaluation </w:t>
      </w:r>
      <w:r w:rsidR="009B51D6">
        <w:t>assumptions</w:t>
      </w:r>
      <w:r w:rsidR="00FA4154">
        <w:t xml:space="preserve">. We propose to </w:t>
      </w:r>
      <w:r w:rsidR="009B51D6">
        <w:t>endorse outcome of the offline discussion by RAN1 WG</w:t>
      </w:r>
      <w:r w:rsidR="00FA4154">
        <w:t>.</w:t>
      </w:r>
    </w:p>
    <w:p w:rsidR="00C82A88" w:rsidRDefault="00C82A88" w:rsidP="00876DC7">
      <w:pPr>
        <w:pStyle w:val="3GPPText"/>
      </w:pPr>
    </w:p>
    <w:p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5" w:name="_Ref526501600"/>
    <w:bookmarkStart w:id="6" w:name="_Ref471775016"/>
    <w:p w:rsidR="00FA4154" w:rsidRPr="00FA4154" w:rsidRDefault="00821CAA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FA4154">
        <w:rPr>
          <w:rFonts w:ascii="Times New Roman" w:eastAsia="SimSun" w:hAnsi="Times New Roman"/>
          <w:szCs w:val="20"/>
        </w:rPr>
        <w:fldChar w:fldCharType="begin"/>
      </w:r>
      <w:r w:rsidR="00FA4154" w:rsidRPr="00FA4154">
        <w:rPr>
          <w:rFonts w:ascii="Times New Roman" w:eastAsia="SimSun" w:hAnsi="Times New Roman"/>
          <w:szCs w:val="20"/>
        </w:rPr>
        <w:instrText xml:space="preserve"> HYPERLINK "C:\\Work\\WorkFolder\\3GPP Meetings\\2018\\RAN1_94bis\\Docs\\R1-1810151.zip" </w:instrText>
      </w:r>
      <w:r w:rsidR="009B51D6" w:rsidRPr="00FA4154">
        <w:rPr>
          <w:rFonts w:ascii="Times New Roman" w:eastAsia="SimSun" w:hAnsi="Times New Roman"/>
          <w:szCs w:val="20"/>
        </w:rPr>
      </w:r>
      <w:r w:rsidRPr="00FA4154">
        <w:rPr>
          <w:rFonts w:ascii="Times New Roman" w:eastAsia="SimSun" w:hAnsi="Times New Roman"/>
          <w:szCs w:val="20"/>
        </w:rPr>
        <w:fldChar w:fldCharType="separate"/>
      </w:r>
      <w:r w:rsidR="00FA4154" w:rsidRPr="00FA4154">
        <w:rPr>
          <w:rFonts w:ascii="Times New Roman" w:eastAsia="SimSun" w:hAnsi="Times New Roman"/>
          <w:szCs w:val="20"/>
        </w:rPr>
        <w:t>R1-1810151</w:t>
      </w:r>
      <w:r w:rsidRPr="00FA4154">
        <w:rPr>
          <w:rFonts w:ascii="Times New Roman" w:eastAsia="SimSun" w:hAnsi="Times New Roman"/>
          <w:szCs w:val="20"/>
        </w:rPr>
        <w:fldChar w:fldCharType="end"/>
      </w:r>
      <w:r w:rsidR="00FA4154" w:rsidRPr="00FA4154">
        <w:rPr>
          <w:rFonts w:ascii="Times New Roman" w:eastAsia="SimSun" w:hAnsi="Times New Roman"/>
          <w:szCs w:val="20"/>
        </w:rPr>
        <w:tab/>
        <w:t>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Huawei, HiSilicon</w:t>
      </w:r>
      <w:bookmarkEnd w:id="5"/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5" w:history="1">
        <w:r w:rsidR="00FA4154" w:rsidRPr="00FA4154">
          <w:rPr>
            <w:rFonts w:ascii="Times New Roman" w:eastAsia="SimSun" w:hAnsi="Times New Roman"/>
            <w:szCs w:val="20"/>
          </w:rPr>
          <w:t>R1-1810314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Discussions on 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LG Electronics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6" w:history="1">
        <w:r w:rsidR="00FA4154" w:rsidRPr="00FA4154">
          <w:rPr>
            <w:rFonts w:ascii="Times New Roman" w:eastAsia="SimSun" w:hAnsi="Times New Roman"/>
            <w:szCs w:val="20"/>
          </w:rPr>
          <w:t>R1-1810321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evaluation for NR positioning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7" w:history="1">
        <w:r w:rsidR="00FA4154" w:rsidRPr="00FA4154">
          <w:rPr>
            <w:rFonts w:ascii="Times New Roman" w:eastAsia="SimSun" w:hAnsi="Times New Roman"/>
            <w:szCs w:val="20"/>
          </w:rPr>
          <w:t>R1-1810334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coverage of NR positioning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8" w:history="1">
        <w:r w:rsidR="00FA4154" w:rsidRPr="00FA4154">
          <w:rPr>
            <w:rFonts w:ascii="Times New Roman" w:eastAsia="SimSun" w:hAnsi="Times New Roman"/>
            <w:szCs w:val="20"/>
          </w:rPr>
          <w:t>R1-1810335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Ray-tracing based channel simulation model in virtual space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9" w:history="1">
        <w:r w:rsidR="00FA4154" w:rsidRPr="00FA4154">
          <w:rPr>
            <w:rFonts w:ascii="Times New Roman" w:eastAsia="SimSun" w:hAnsi="Times New Roman"/>
            <w:szCs w:val="20"/>
          </w:rPr>
          <w:t>R1-1810418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vivo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0" w:history="1">
        <w:r w:rsidR="00FA4154" w:rsidRPr="00FA4154">
          <w:rPr>
            <w:rFonts w:ascii="Times New Roman" w:eastAsia="SimSun" w:hAnsi="Times New Roman"/>
            <w:szCs w:val="20"/>
          </w:rPr>
          <w:t>R1-1810460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Views on evaluation methodology</w:t>
      </w:r>
      <w:r w:rsidR="00FA4154" w:rsidRPr="00FA4154">
        <w:rPr>
          <w:rFonts w:ascii="Times New Roman" w:eastAsia="SimSun" w:hAnsi="Times New Roman"/>
          <w:szCs w:val="20"/>
        </w:rPr>
        <w:tab/>
      </w:r>
      <w:proofErr w:type="spellStart"/>
      <w:r w:rsidR="00FA4154" w:rsidRPr="00FA4154">
        <w:rPr>
          <w:rFonts w:ascii="Times New Roman" w:eastAsia="SimSun" w:hAnsi="Times New Roman"/>
          <w:szCs w:val="20"/>
        </w:rPr>
        <w:t>MediaTek</w:t>
      </w:r>
      <w:proofErr w:type="spellEnd"/>
      <w:r w:rsidR="00FA4154" w:rsidRPr="00FA4154">
        <w:rPr>
          <w:rFonts w:ascii="Times New Roman" w:eastAsia="SimSun" w:hAnsi="Times New Roman"/>
          <w:szCs w:val="20"/>
        </w:rPr>
        <w:t xml:space="preserve"> Inc.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1" w:history="1">
        <w:r w:rsidR="00FA4154" w:rsidRPr="00FA4154">
          <w:rPr>
            <w:rFonts w:ascii="Times New Roman" w:eastAsia="SimSun" w:hAnsi="Times New Roman"/>
            <w:szCs w:val="20"/>
          </w:rPr>
          <w:t>R1-1810531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NR positioning evaluation scenarios and methodology</w:t>
      </w:r>
      <w:r w:rsidR="00FA4154" w:rsidRPr="00FA4154">
        <w:rPr>
          <w:rFonts w:ascii="Times New Roman" w:eastAsia="SimSun" w:hAnsi="Times New Roman"/>
          <w:szCs w:val="20"/>
        </w:rPr>
        <w:tab/>
        <w:t>CATT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2" w:history="1">
        <w:r w:rsidR="00FA4154" w:rsidRPr="00FA4154">
          <w:rPr>
            <w:rFonts w:ascii="Times New Roman" w:eastAsia="SimSun" w:hAnsi="Times New Roman"/>
            <w:szCs w:val="20"/>
          </w:rPr>
          <w:t>R1-1810800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assumptions for NR positioning studies</w:t>
      </w:r>
      <w:r w:rsidR="00FA4154" w:rsidRPr="00FA4154">
        <w:rPr>
          <w:rFonts w:ascii="Times New Roman" w:eastAsia="SimSun" w:hAnsi="Times New Roman"/>
          <w:szCs w:val="20"/>
        </w:rPr>
        <w:tab/>
        <w:t>Intel Corporation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3" w:history="1">
        <w:r w:rsidR="00FA4154" w:rsidRPr="00FA4154">
          <w:rPr>
            <w:rFonts w:ascii="Times New Roman" w:eastAsia="SimSun" w:hAnsi="Times New Roman"/>
            <w:szCs w:val="20"/>
          </w:rPr>
          <w:t>R1-1810854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NR Positioning Evaluation Methodology</w:t>
      </w:r>
      <w:r w:rsidR="00FA4154" w:rsidRPr="00FA4154">
        <w:rPr>
          <w:rFonts w:ascii="Times New Roman" w:eastAsia="SimSun" w:hAnsi="Times New Roman"/>
          <w:szCs w:val="20"/>
        </w:rPr>
        <w:tab/>
        <w:t>Samsung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4" w:history="1">
        <w:r w:rsidR="00FA4154" w:rsidRPr="00FA4154">
          <w:rPr>
            <w:rFonts w:ascii="Times New Roman" w:eastAsia="SimSun" w:hAnsi="Times New Roman"/>
            <w:szCs w:val="20"/>
          </w:rPr>
          <w:t>R1-1811028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Scenarios and Methodologies for Positioning Solutions in NR</w:t>
      </w:r>
      <w:r w:rsidR="00FA4154" w:rsidRPr="00FA4154">
        <w:rPr>
          <w:rFonts w:ascii="Times New Roman" w:eastAsia="SimSun" w:hAnsi="Times New Roman"/>
          <w:szCs w:val="20"/>
        </w:rPr>
        <w:tab/>
        <w:t>Nokia,</w:t>
      </w:r>
      <w:r w:rsidR="00FA4154">
        <w:rPr>
          <w:rFonts w:ascii="Times New Roman" w:eastAsia="SimSun" w:hAnsi="Times New Roman"/>
          <w:szCs w:val="20"/>
        </w:rPr>
        <w:t xml:space="preserve"> </w:t>
      </w:r>
      <w:r w:rsidR="00FA4154" w:rsidRPr="00FA4154">
        <w:rPr>
          <w:rFonts w:ascii="Times New Roman" w:eastAsia="SimSun" w:hAnsi="Times New Roman"/>
          <w:szCs w:val="20"/>
        </w:rPr>
        <w:t>Nokia Shanghai Bell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5" w:history="1">
        <w:r w:rsidR="00FA4154" w:rsidRPr="00FA4154">
          <w:rPr>
            <w:rFonts w:ascii="Times New Roman" w:eastAsia="SimSun" w:hAnsi="Times New Roman"/>
            <w:szCs w:val="20"/>
          </w:rPr>
          <w:t>R1-1811286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Simulation Scenarios and Assumptions for Positioning Evaluations</w:t>
      </w:r>
      <w:r w:rsidR="00FA4154" w:rsidRPr="00FA4154">
        <w:rPr>
          <w:rFonts w:ascii="Times New Roman" w:eastAsia="SimSun" w:hAnsi="Times New Roman"/>
          <w:szCs w:val="20"/>
        </w:rPr>
        <w:tab/>
        <w:t>Qualcomm Incorporated</w:t>
      </w:r>
    </w:p>
    <w:p w:rsidR="00FA4154" w:rsidRPr="00FA4154" w:rsidRDefault="001856BC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6" w:history="1">
        <w:r w:rsidR="00FA4154" w:rsidRPr="00FA4154">
          <w:rPr>
            <w:rFonts w:ascii="Times New Roman" w:eastAsia="SimSun" w:hAnsi="Times New Roman"/>
            <w:szCs w:val="20"/>
          </w:rPr>
          <w:t>R1-1811465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scenarios and methodologies for NR positioning</w:t>
      </w:r>
      <w:r w:rsidR="00FA4154" w:rsidRPr="00FA4154">
        <w:rPr>
          <w:rFonts w:ascii="Times New Roman" w:eastAsia="SimSun" w:hAnsi="Times New Roman"/>
          <w:szCs w:val="20"/>
        </w:rPr>
        <w:tab/>
      </w:r>
      <w:proofErr w:type="spellStart"/>
      <w:r w:rsidR="00FA4154" w:rsidRPr="00FA4154">
        <w:rPr>
          <w:rFonts w:ascii="Times New Roman" w:eastAsia="SimSun" w:hAnsi="Times New Roman"/>
          <w:szCs w:val="20"/>
        </w:rPr>
        <w:t>Fraunhofer</w:t>
      </w:r>
      <w:proofErr w:type="spellEnd"/>
      <w:r w:rsidR="00FA4154" w:rsidRPr="00FA4154">
        <w:rPr>
          <w:rFonts w:ascii="Times New Roman" w:eastAsia="SimSun" w:hAnsi="Times New Roman"/>
          <w:szCs w:val="20"/>
        </w:rPr>
        <w:t xml:space="preserve"> IIS</w:t>
      </w:r>
    </w:p>
    <w:bookmarkStart w:id="7" w:name="_Ref526501616"/>
    <w:p w:rsidR="00FA4154" w:rsidRPr="00FA4154" w:rsidRDefault="00821CAA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fldChar w:fldCharType="begin"/>
      </w:r>
      <w:r w:rsidR="009927AF">
        <w:rPr>
          <w:rFonts w:ascii="Times New Roman" w:eastAsia="SimSun" w:hAnsi="Times New Roman"/>
          <w:szCs w:val="20"/>
        </w:rPr>
        <w:instrText xml:space="preserve"> HYPERLINK "file:///C:\\Work\\WorkFolder\\3GPP%20Meetings\\2018\\RAN1_94bis\\Docs\\R1-1811528.zip" </w:instrText>
      </w:r>
      <w:r w:rsidR="009B51D6">
        <w:rPr>
          <w:rFonts w:ascii="Times New Roman" w:eastAsia="SimSun" w:hAnsi="Times New Roman"/>
          <w:szCs w:val="20"/>
        </w:rPr>
      </w:r>
      <w:r>
        <w:rPr>
          <w:rFonts w:ascii="Times New Roman" w:eastAsia="SimSun" w:hAnsi="Times New Roman"/>
          <w:szCs w:val="20"/>
        </w:rPr>
        <w:fldChar w:fldCharType="separate"/>
      </w:r>
      <w:r w:rsidR="00FA4154" w:rsidRPr="00FA4154">
        <w:rPr>
          <w:rFonts w:ascii="Times New Roman" w:eastAsia="SimSun" w:hAnsi="Times New Roman"/>
          <w:szCs w:val="20"/>
        </w:rPr>
        <w:t>R1-1811528</w:t>
      </w:r>
      <w:r>
        <w:rPr>
          <w:rFonts w:ascii="Times New Roman" w:eastAsia="SimSun" w:hAnsi="Times New Roman"/>
          <w:szCs w:val="20"/>
        </w:rPr>
        <w:fldChar w:fldCharType="end"/>
      </w:r>
      <w:r w:rsidR="00FA4154" w:rsidRPr="00FA4154">
        <w:rPr>
          <w:rFonts w:ascii="Times New Roman" w:eastAsia="SimSun" w:hAnsi="Times New Roman"/>
          <w:szCs w:val="20"/>
        </w:rPr>
        <w:tab/>
        <w:t>Evaluation methodologies and scenarios for NR positioning</w:t>
      </w:r>
      <w:r w:rsidR="00FA4154" w:rsidRPr="00FA4154">
        <w:rPr>
          <w:rFonts w:ascii="Times New Roman" w:eastAsia="SimSun" w:hAnsi="Times New Roman"/>
          <w:szCs w:val="20"/>
        </w:rPr>
        <w:tab/>
        <w:t>Ericsson</w:t>
      </w:r>
      <w:bookmarkEnd w:id="7"/>
    </w:p>
    <w:p w:rsidR="000B4C16" w:rsidRDefault="000B4C16">
      <w:pPr>
        <w:overflowPunct/>
        <w:autoSpaceDE/>
        <w:autoSpaceDN/>
        <w:adjustRightInd/>
        <w:spacing w:after="0"/>
        <w:textAlignment w:val="auto"/>
      </w:pPr>
    </w:p>
    <w:p w:rsidR="00CA09C4" w:rsidRDefault="00CA09C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69183A" w:rsidRDefault="0069183A" w:rsidP="0069183A">
      <w:pPr>
        <w:pStyle w:val="3GPPH1"/>
      </w:pPr>
      <w:r>
        <w:rPr>
          <w:lang w:val="en-US"/>
        </w:rPr>
        <w:lastRenderedPageBreak/>
        <w:t xml:space="preserve">Annex – A: </w:t>
      </w:r>
      <w:r w:rsidR="00CA09C4">
        <w:t>NR System Level Evaluation Assumptions</w:t>
      </w:r>
    </w:p>
    <w:p w:rsidR="00CA09C4" w:rsidRDefault="00CA09C4" w:rsidP="00CA09C4">
      <w:pPr>
        <w:pStyle w:val="3GPPText"/>
        <w:rPr>
          <w:lang w:val="en-GB"/>
        </w:rPr>
      </w:pPr>
      <w:r>
        <w:rPr>
          <w:lang w:val="en-GB"/>
        </w:rPr>
        <w:t xml:space="preserve">The following Table is defined in </w:t>
      </w:r>
      <w:r w:rsidR="006D6254">
        <w:rPr>
          <w:lang w:val="en-GB"/>
        </w:rPr>
        <w:t>3GPP TR 38.802</w:t>
      </w:r>
      <w:r w:rsidR="0084287C">
        <w:rPr>
          <w:lang w:val="en-GB"/>
        </w:rPr>
        <w:t xml:space="preserve"> </w:t>
      </w:r>
      <w:r>
        <w:rPr>
          <w:lang w:val="en-GB"/>
        </w:rPr>
        <w:t>was used as a baseline for NR system level evaluations.</w:t>
      </w:r>
    </w:p>
    <w:p w:rsidR="00102056" w:rsidRPr="001B199C" w:rsidRDefault="002D41E8" w:rsidP="002D41E8">
      <w:pPr>
        <w:pStyle w:val="Caption"/>
        <w:rPr>
          <w:sz w:val="22"/>
          <w:lang w:eastAsia="ja-JP"/>
        </w:rPr>
      </w:pPr>
      <w:bookmarkStart w:id="8" w:name="_Ref525049700"/>
      <w:bookmarkEnd w:id="6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804C84">
        <w:rPr>
          <w:noProof/>
          <w:sz w:val="22"/>
        </w:rPr>
        <w:t>4</w:t>
      </w:r>
      <w:r w:rsidR="00821CAA" w:rsidRPr="001B199C">
        <w:rPr>
          <w:sz w:val="22"/>
        </w:rPr>
        <w:fldChar w:fldCharType="end"/>
      </w:r>
      <w:bookmarkEnd w:id="8"/>
      <w:r w:rsidR="00102056" w:rsidRPr="001B199C">
        <w:rPr>
          <w:rFonts w:hint="eastAsia"/>
          <w:sz w:val="22"/>
        </w:rPr>
        <w:t xml:space="preserve">: Indoor </w:t>
      </w:r>
      <w:r w:rsidR="00102056" w:rsidRPr="001B199C">
        <w:rPr>
          <w:rFonts w:hint="eastAsia"/>
          <w:sz w:val="22"/>
          <w:lang w:eastAsia="ja-JP"/>
        </w:rPr>
        <w:t>BS</w:t>
      </w:r>
      <w:r w:rsidR="00102056" w:rsidRPr="001B199C">
        <w:rPr>
          <w:sz w:val="22"/>
        </w:rPr>
        <w:t xml:space="preserve"> antenna radiation pattern</w:t>
      </w:r>
      <w:r w:rsidR="00102056" w:rsidRPr="001B199C">
        <w:rPr>
          <w:rFonts w:hint="eastAsia"/>
          <w:sz w:val="22"/>
          <w:lang w:eastAsia="ja-JP"/>
        </w:rPr>
        <w:t xml:space="preserve"> </w:t>
      </w:r>
      <w:r w:rsidR="00102056" w:rsidRPr="001B199C">
        <w:rPr>
          <w:sz w:val="22"/>
          <w:lang w:eastAsia="ja-JP"/>
        </w:rPr>
        <w:t>for above 6GHz</w:t>
      </w:r>
      <w:r w:rsidRPr="001B199C">
        <w:rPr>
          <w:sz w:val="22"/>
          <w:lang w:eastAsia="ja-JP"/>
        </w:rPr>
        <w:t xml:space="preserve"> (same as </w:t>
      </w:r>
      <w:r w:rsidRPr="001B199C">
        <w:rPr>
          <w:sz w:val="22"/>
        </w:rPr>
        <w:t>Table A.2</w:t>
      </w:r>
      <w:r w:rsidRPr="001B199C">
        <w:rPr>
          <w:rFonts w:hint="eastAsia"/>
          <w:sz w:val="22"/>
          <w:lang w:eastAsia="ja-JP"/>
        </w:rPr>
        <w:t>.1</w:t>
      </w:r>
      <w:r w:rsidRPr="001B199C">
        <w:rPr>
          <w:sz w:val="22"/>
        </w:rPr>
        <w:t>-</w:t>
      </w:r>
      <w:r w:rsidRPr="001B199C">
        <w:rPr>
          <w:rFonts w:hint="eastAsia"/>
          <w:sz w:val="22"/>
          <w:lang w:eastAsia="ja-JP"/>
        </w:rPr>
        <w:t>7</w:t>
      </w:r>
      <w:r w:rsidRPr="001B199C">
        <w:rPr>
          <w:sz w:val="22"/>
          <w:lang w:eastAsia="ja-JP"/>
        </w:rPr>
        <w:t xml:space="preserve"> in TR 38.802)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522"/>
        <w:gridCol w:w="6408"/>
      </w:tblGrid>
      <w:tr w:rsidR="00102056" w:rsidRPr="00102056" w:rsidTr="00624A71">
        <w:trPr>
          <w:cantSplit/>
          <w:jc w:val="center"/>
        </w:trPr>
        <w:tc>
          <w:tcPr>
            <w:tcW w:w="3510" w:type="dxa"/>
            <w:gridSpan w:val="2"/>
            <w:shd w:val="clear" w:color="auto" w:fill="FFE599" w:themeFill="accent4" w:themeFillTint="66"/>
            <w:vAlign w:val="center"/>
          </w:tcPr>
          <w:p w:rsidR="00102056" w:rsidRPr="00102056" w:rsidRDefault="00102056" w:rsidP="00AE7251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102056">
              <w:rPr>
                <w:b/>
                <w:sz w:val="20"/>
                <w:lang w:val="en-GB"/>
              </w:rPr>
              <w:t>Parameter</w:t>
            </w:r>
          </w:p>
        </w:tc>
        <w:tc>
          <w:tcPr>
            <w:tcW w:w="6408" w:type="dxa"/>
            <w:shd w:val="clear" w:color="auto" w:fill="FFE599" w:themeFill="accent4" w:themeFillTint="66"/>
            <w:vAlign w:val="center"/>
          </w:tcPr>
          <w:p w:rsidR="00102056" w:rsidRPr="00102056" w:rsidRDefault="00102056" w:rsidP="00AE7251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102056">
              <w:rPr>
                <w:b/>
                <w:sz w:val="20"/>
                <w:lang w:val="en-GB"/>
              </w:rPr>
              <w:t>Values</w:t>
            </w:r>
          </w:p>
        </w:tc>
      </w:tr>
      <w:tr w:rsidR="00102056" w:rsidRPr="00102056" w:rsidTr="00624A71">
        <w:trPr>
          <w:cantSplit/>
          <w:trHeight w:val="427"/>
          <w:jc w:val="center"/>
        </w:trPr>
        <w:tc>
          <w:tcPr>
            <w:tcW w:w="988" w:type="dxa"/>
            <w:vMerge w:val="restart"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Single sector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vertical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8"/>
                <w:sz w:val="20"/>
              </w:rPr>
              <w:object w:dxaOrig="5539" w:dyaOrig="859" w14:anchorId="5AC1CBDC">
                <v:shape id="_x0000_i1031" type="#_x0000_t75" style="width:278.5pt;height:43.5pt" o:ole="">
                  <v:imagedata r:id="rId37" o:title=""/>
                </v:shape>
                <o:OLEObject Type="Embed" ProgID="Equation.3" ShapeID="_x0000_i1031" DrawAspect="Content" ObjectID="_1600620326" r:id="rId38"/>
              </w:object>
            </w:r>
          </w:p>
        </w:tc>
      </w:tr>
      <w:tr w:rsidR="00102056" w:rsidRPr="00102056" w:rsidTr="00624A71">
        <w:trPr>
          <w:cantSplit/>
          <w:trHeight w:val="108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horizontal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1200" w:dyaOrig="340" w14:anchorId="44770DBC">
                <v:shape id="_x0000_i1032" type="#_x0000_t75" style="width:60pt;height:17.5pt" o:ole="">
                  <v:imagedata r:id="rId39" o:title=""/>
                </v:shape>
                <o:OLEObject Type="Embed" ProgID="Equation.3" ShapeID="_x0000_i1032" DrawAspect="Content" ObjectID="_1600620327" r:id="rId40"/>
              </w:object>
            </w:r>
          </w:p>
        </w:tc>
      </w:tr>
      <w:tr w:rsidR="00102056" w:rsidRPr="00102056" w:rsidTr="00624A71">
        <w:trPr>
          <w:cantSplit/>
          <w:trHeight w:val="84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Combining method for 3D antenna element pattern (dB)</w:t>
            </w:r>
          </w:p>
        </w:tc>
        <w:tc>
          <w:tcPr>
            <w:tcW w:w="6408" w:type="dxa"/>
            <w:vAlign w:val="center"/>
          </w:tcPr>
          <w:p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1920" w:dyaOrig="340" w14:anchorId="722DFFE6">
                <v:shape id="_x0000_i1033" type="#_x0000_t75" style="width:97pt;height:17.5pt" o:ole="">
                  <v:imagedata r:id="rId41" o:title=""/>
                </v:shape>
                <o:OLEObject Type="Embed" ProgID="Equation.3" ShapeID="_x0000_i1033" DrawAspect="Content" ObjectID="_1600620328" r:id="rId42"/>
              </w:object>
            </w:r>
          </w:p>
        </w:tc>
      </w:tr>
      <w:tr w:rsidR="00102056" w:rsidRPr="00102056" w:rsidTr="00624A71">
        <w:trPr>
          <w:cantSplit/>
          <w:trHeight w:val="570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 xml:space="preserve">Maximum directional gain of an antenna element </w:t>
            </w:r>
            <w:proofErr w:type="spellStart"/>
            <w:r w:rsidRPr="00102056">
              <w:rPr>
                <w:sz w:val="20"/>
                <w:lang w:eastAsia="ja-JP"/>
              </w:rPr>
              <w:t>G</w:t>
            </w:r>
            <w:r w:rsidRPr="00102056">
              <w:rPr>
                <w:sz w:val="20"/>
                <w:vertAlign w:val="subscript"/>
                <w:lang w:eastAsia="ja-JP"/>
              </w:rPr>
              <w:t>E,max</w:t>
            </w:r>
            <w:proofErr w:type="spellEnd"/>
          </w:p>
        </w:tc>
        <w:tc>
          <w:tcPr>
            <w:tcW w:w="6408" w:type="dxa"/>
            <w:vAlign w:val="center"/>
          </w:tcPr>
          <w:p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5dBi</w:t>
            </w:r>
          </w:p>
        </w:tc>
      </w:tr>
      <w:tr w:rsidR="00102056" w:rsidRPr="00102056" w:rsidTr="00624A71">
        <w:trPr>
          <w:cantSplit/>
          <w:trHeight w:val="109"/>
          <w:jc w:val="center"/>
        </w:trPr>
        <w:tc>
          <w:tcPr>
            <w:tcW w:w="988" w:type="dxa"/>
            <w:vMerge w:val="restart"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3-sector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vertical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8"/>
                <w:sz w:val="20"/>
              </w:rPr>
              <w:object w:dxaOrig="5539" w:dyaOrig="859" w14:anchorId="13A5613F">
                <v:shape id="_x0000_i1034" type="#_x0000_t75" style="width:278.5pt;height:43.5pt" o:ole="">
                  <v:imagedata r:id="rId43" o:title=""/>
                </v:shape>
                <o:OLEObject Type="Embed" ProgID="Equation.3" ShapeID="_x0000_i1034" DrawAspect="Content" ObjectID="_1600620329" r:id="rId44"/>
              </w:object>
            </w:r>
          </w:p>
        </w:tc>
      </w:tr>
      <w:tr w:rsidR="00102056" w:rsidRPr="00102056" w:rsidTr="00624A71">
        <w:trPr>
          <w:cantSplit/>
          <w:trHeight w:val="95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horizontal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6"/>
                <w:sz w:val="20"/>
              </w:rPr>
              <w:object w:dxaOrig="4840" w:dyaOrig="840" w14:anchorId="1B8786FB">
                <v:shape id="_x0000_i1035" type="#_x0000_t75" style="width:240.5pt;height:42pt" o:ole="">
                  <v:imagedata r:id="rId45" o:title=""/>
                </v:shape>
                <o:OLEObject Type="Embed" ProgID="Equation.3" ShapeID="_x0000_i1035" DrawAspect="Content" ObjectID="_1600620330" r:id="rId46"/>
              </w:object>
            </w:r>
          </w:p>
        </w:tc>
      </w:tr>
      <w:tr w:rsidR="00102056" w:rsidRPr="00102056" w:rsidTr="00624A71">
        <w:trPr>
          <w:cantSplit/>
          <w:trHeight w:val="95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Combining method for 3D antenna element pattern (dB)</w:t>
            </w:r>
          </w:p>
        </w:tc>
        <w:tc>
          <w:tcPr>
            <w:tcW w:w="6408" w:type="dxa"/>
            <w:vAlign w:val="center"/>
          </w:tcPr>
          <w:p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4140" w:dyaOrig="340" w14:anchorId="2356527D">
                <v:shape id="_x0000_i1036" type="#_x0000_t75" style="width:207pt;height:17.5pt" o:ole="">
                  <v:imagedata r:id="rId47" o:title=""/>
                </v:shape>
                <o:OLEObject Type="Embed" ProgID="Equation.3" ShapeID="_x0000_i1036" DrawAspect="Content" ObjectID="_1600620331" r:id="rId48"/>
              </w:object>
            </w:r>
          </w:p>
        </w:tc>
      </w:tr>
      <w:tr w:rsidR="00102056" w:rsidRPr="00102056" w:rsidTr="00624A71">
        <w:trPr>
          <w:cantSplit/>
          <w:trHeight w:val="95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 xml:space="preserve">Maximum directional gain of an antenna element </w:t>
            </w:r>
            <w:proofErr w:type="spellStart"/>
            <w:r w:rsidRPr="00102056">
              <w:rPr>
                <w:sz w:val="20"/>
                <w:lang w:eastAsia="ja-JP"/>
              </w:rPr>
              <w:t>G</w:t>
            </w:r>
            <w:r w:rsidRPr="00102056">
              <w:rPr>
                <w:sz w:val="20"/>
                <w:vertAlign w:val="subscript"/>
                <w:lang w:eastAsia="ja-JP"/>
              </w:rPr>
              <w:t>E,max</w:t>
            </w:r>
            <w:proofErr w:type="spellEnd"/>
          </w:p>
        </w:tc>
        <w:tc>
          <w:tcPr>
            <w:tcW w:w="6408" w:type="dxa"/>
            <w:vAlign w:val="center"/>
          </w:tcPr>
          <w:p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8dBi</w:t>
            </w:r>
          </w:p>
        </w:tc>
      </w:tr>
      <w:tr w:rsidR="00102056" w:rsidRPr="00102056" w:rsidTr="00624A71">
        <w:trPr>
          <w:cantSplit/>
          <w:trHeight w:val="98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Del="00EF59FE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Electric tilting</w:t>
            </w:r>
          </w:p>
        </w:tc>
        <w:tc>
          <w:tcPr>
            <w:tcW w:w="6408" w:type="dxa"/>
            <w:vAlign w:val="center"/>
          </w:tcPr>
          <w:p w:rsidR="00102056" w:rsidRPr="00102056" w:rsidDel="00EF59FE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110 degree</w:t>
            </w:r>
          </w:p>
        </w:tc>
      </w:tr>
      <w:tr w:rsidR="00102056" w:rsidRPr="00102056" w:rsidTr="00624A71">
        <w:trPr>
          <w:cantSplit/>
          <w:trHeight w:val="82"/>
          <w:jc w:val="center"/>
        </w:trPr>
        <w:tc>
          <w:tcPr>
            <w:tcW w:w="988" w:type="dxa"/>
            <w:vMerge w:val="restart"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Wall-mount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vertical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8"/>
                <w:sz w:val="20"/>
              </w:rPr>
              <w:object w:dxaOrig="5539" w:dyaOrig="859" w14:anchorId="47A42692">
                <v:shape id="_x0000_i1037" type="#_x0000_t75" style="width:278.5pt;height:43.5pt" o:ole="">
                  <v:imagedata r:id="rId49" o:title=""/>
                </v:shape>
                <o:OLEObject Type="Embed" ProgID="Equation.3" ShapeID="_x0000_i1037" DrawAspect="Content" ObjectID="_1600620332" r:id="rId50"/>
              </w:object>
            </w:r>
          </w:p>
        </w:tc>
      </w:tr>
      <w:tr w:rsidR="00102056" w:rsidRPr="00102056" w:rsidTr="00624A71">
        <w:trPr>
          <w:cantSplit/>
          <w:trHeight w:val="108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horizontal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6"/>
                <w:sz w:val="20"/>
              </w:rPr>
              <w:object w:dxaOrig="4840" w:dyaOrig="840" w14:anchorId="3029CE56">
                <v:shape id="_x0000_i1038" type="#_x0000_t75" style="width:240.5pt;height:42pt" o:ole="">
                  <v:imagedata r:id="rId51" o:title=""/>
                </v:shape>
                <o:OLEObject Type="Embed" ProgID="Equation.3" ShapeID="_x0000_i1038" DrawAspect="Content" ObjectID="_1600620333" r:id="rId52"/>
              </w:object>
            </w:r>
          </w:p>
        </w:tc>
      </w:tr>
      <w:tr w:rsidR="00102056" w:rsidRPr="00102056" w:rsidTr="00624A71">
        <w:trPr>
          <w:cantSplit/>
          <w:trHeight w:val="108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Combining method for 3D antenna element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4140" w:dyaOrig="340" w14:anchorId="09BF9CC6">
                <v:shape id="_x0000_i1039" type="#_x0000_t75" style="width:207pt;height:17.5pt" o:ole="">
                  <v:imagedata r:id="rId53" o:title=""/>
                </v:shape>
                <o:OLEObject Type="Embed" ProgID="Equation.3" ShapeID="_x0000_i1039" DrawAspect="Content" ObjectID="_1600620334" r:id="rId54"/>
              </w:object>
            </w:r>
          </w:p>
        </w:tc>
      </w:tr>
      <w:tr w:rsidR="00102056" w:rsidRPr="00102056" w:rsidTr="00624A71">
        <w:trPr>
          <w:cantSplit/>
          <w:trHeight w:val="71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 xml:space="preserve">Maximum directional gain of an antenna element </w:t>
            </w:r>
            <w:proofErr w:type="spellStart"/>
            <w:r w:rsidRPr="00102056">
              <w:rPr>
                <w:sz w:val="20"/>
                <w:lang w:eastAsia="ja-JP"/>
              </w:rPr>
              <w:t>G</w:t>
            </w:r>
            <w:r w:rsidRPr="00102056">
              <w:rPr>
                <w:sz w:val="20"/>
                <w:vertAlign w:val="subscript"/>
                <w:lang w:eastAsia="ja-JP"/>
              </w:rPr>
              <w:t>E,max</w:t>
            </w:r>
            <w:proofErr w:type="spellEnd"/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5dBi</w:t>
            </w:r>
          </w:p>
        </w:tc>
      </w:tr>
      <w:tr w:rsidR="00102056" w:rsidRPr="00102056" w:rsidTr="00624A71">
        <w:trPr>
          <w:cantSplit/>
          <w:trHeight w:val="95"/>
          <w:jc w:val="center"/>
        </w:trPr>
        <w:tc>
          <w:tcPr>
            <w:tcW w:w="988" w:type="dxa"/>
            <w:vMerge w:val="restart"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Ceiling-mount</w:t>
            </w:r>
            <w:r w:rsidR="00F02538">
              <w:rPr>
                <w:sz w:val="20"/>
                <w:lang w:eastAsia="ja-JP"/>
              </w:rPr>
              <w:t>s2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vertical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8"/>
                <w:sz w:val="20"/>
              </w:rPr>
              <w:object w:dxaOrig="5620" w:dyaOrig="859" w14:anchorId="441AB640">
                <v:shape id="_x0000_i1040" type="#_x0000_t75" style="width:280pt;height:43.5pt" o:ole="">
                  <v:imagedata r:id="rId55" o:title=""/>
                </v:shape>
                <o:OLEObject Type="Embed" ProgID="Equation.3" ShapeID="_x0000_i1040" DrawAspect="Content" ObjectID="_1600620335" r:id="rId56"/>
              </w:object>
            </w:r>
          </w:p>
        </w:tc>
      </w:tr>
      <w:tr w:rsidR="00102056" w:rsidRPr="00102056" w:rsidTr="00624A71">
        <w:trPr>
          <w:cantSplit/>
          <w:trHeight w:val="84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Antenna element horizontal radiation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36"/>
                <w:sz w:val="20"/>
              </w:rPr>
              <w:object w:dxaOrig="4920" w:dyaOrig="840" w14:anchorId="522D7435">
                <v:shape id="_x0000_i1041" type="#_x0000_t75" style="width:246pt;height:42pt" o:ole="">
                  <v:imagedata r:id="rId57" o:title=""/>
                </v:shape>
                <o:OLEObject Type="Embed" ProgID="Equation.3" ShapeID="_x0000_i1041" DrawAspect="Content" ObjectID="_1600620336" r:id="rId58"/>
              </w:object>
            </w:r>
          </w:p>
        </w:tc>
      </w:tr>
      <w:tr w:rsidR="00102056" w:rsidRPr="00102056" w:rsidTr="00624A71">
        <w:trPr>
          <w:cantSplit/>
          <w:trHeight w:val="84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Combining method for 3D antenna element pattern (dB)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position w:val="-12"/>
                <w:sz w:val="20"/>
              </w:rPr>
              <w:object w:dxaOrig="4140" w:dyaOrig="340" w14:anchorId="361B053E">
                <v:shape id="_x0000_i1042" type="#_x0000_t75" style="width:207pt;height:17.5pt" o:ole="">
                  <v:imagedata r:id="rId59" o:title=""/>
                </v:shape>
                <o:OLEObject Type="Embed" ProgID="Equation.3" ShapeID="_x0000_i1042" DrawAspect="Content" ObjectID="_1600620337" r:id="rId60"/>
              </w:object>
            </w:r>
          </w:p>
        </w:tc>
      </w:tr>
      <w:tr w:rsidR="00102056" w:rsidRPr="00102056" w:rsidTr="00624A71">
        <w:trPr>
          <w:cantSplit/>
          <w:trHeight w:val="63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 xml:space="preserve">Maximum directional gain of an antenna element </w:t>
            </w:r>
            <w:proofErr w:type="spellStart"/>
            <w:r w:rsidRPr="00102056">
              <w:rPr>
                <w:sz w:val="20"/>
                <w:lang w:eastAsia="ja-JP"/>
              </w:rPr>
              <w:t>G</w:t>
            </w:r>
            <w:r w:rsidRPr="00102056">
              <w:rPr>
                <w:sz w:val="20"/>
                <w:vertAlign w:val="subscript"/>
                <w:lang w:eastAsia="ja-JP"/>
              </w:rPr>
              <w:t>E,max</w:t>
            </w:r>
            <w:proofErr w:type="spellEnd"/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5dBi</w:t>
            </w:r>
          </w:p>
        </w:tc>
      </w:tr>
      <w:tr w:rsidR="00102056" w:rsidRPr="00102056" w:rsidTr="00624A71">
        <w:trPr>
          <w:cantSplit/>
          <w:trHeight w:val="109"/>
          <w:jc w:val="center"/>
        </w:trPr>
        <w:tc>
          <w:tcPr>
            <w:tcW w:w="988" w:type="dxa"/>
            <w:vMerge/>
            <w:shd w:val="clear" w:color="auto" w:fill="auto"/>
          </w:tcPr>
          <w:p w:rsidR="00102056" w:rsidRPr="00102056" w:rsidRDefault="00102056" w:rsidP="00AE7251">
            <w:pPr>
              <w:pStyle w:val="3GPPText"/>
              <w:spacing w:before="0" w:after="0"/>
              <w:rPr>
                <w:sz w:val="20"/>
                <w:lang w:eastAsia="ja-JP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left"/>
              <w:rPr>
                <w:sz w:val="20"/>
                <w:lang w:eastAsia="ja-JP"/>
              </w:rPr>
            </w:pPr>
            <w:r w:rsidRPr="00102056">
              <w:rPr>
                <w:sz w:val="20"/>
                <w:lang w:eastAsia="ja-JP"/>
              </w:rPr>
              <w:t>Electric tilting</w:t>
            </w:r>
          </w:p>
        </w:tc>
        <w:tc>
          <w:tcPr>
            <w:tcW w:w="6408" w:type="dxa"/>
            <w:vAlign w:val="center"/>
          </w:tcPr>
          <w:p w:rsidR="00102056" w:rsidRPr="00102056" w:rsidRDefault="00102056" w:rsidP="00CF2977">
            <w:pPr>
              <w:pStyle w:val="3GPPText"/>
              <w:spacing w:before="0" w:after="0"/>
              <w:jc w:val="center"/>
              <w:rPr>
                <w:sz w:val="20"/>
                <w:lang w:eastAsia="ja-JP"/>
              </w:rPr>
            </w:pPr>
          </w:p>
        </w:tc>
      </w:tr>
    </w:tbl>
    <w:p w:rsidR="00B73FE6" w:rsidRDefault="00B73FE6" w:rsidP="001B768E">
      <w:pPr>
        <w:widowControl w:val="0"/>
        <w:tabs>
          <w:tab w:val="num" w:pos="708"/>
        </w:tabs>
        <w:spacing w:after="60"/>
        <w:jc w:val="both"/>
      </w:pPr>
      <w:bookmarkStart w:id="9" w:name="_GoBack"/>
      <w:bookmarkEnd w:id="9"/>
    </w:p>
    <w:sectPr w:rsidR="00B73FE6" w:rsidSect="00CA2848">
      <w:headerReference w:type="even" r:id="rId61"/>
      <w:footerReference w:type="even" r:id="rId62"/>
      <w:footerReference w:type="default" r:id="rId6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6BC" w:rsidRDefault="001856BC">
      <w:r>
        <w:separator/>
      </w:r>
    </w:p>
  </w:endnote>
  <w:endnote w:type="continuationSeparator" w:id="0">
    <w:p w:rsidR="001856BC" w:rsidRDefault="001856BC">
      <w:r>
        <w:continuationSeparator/>
      </w:r>
    </w:p>
  </w:endnote>
  <w:endnote w:type="continuationNotice" w:id="1">
    <w:p w:rsidR="001856BC" w:rsidRDefault="001856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D8D" w:rsidRDefault="00E63D8D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E63D8D" w:rsidRDefault="00E63D8D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D8D" w:rsidRPr="00270202" w:rsidRDefault="00E63D8D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04C84">
      <w:rPr>
        <w:rStyle w:val="CharChar2"/>
        <w:b/>
        <w:i/>
        <w:noProof/>
        <w:sz w:val="18"/>
      </w:rPr>
      <w:t>8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04C84">
      <w:rPr>
        <w:rStyle w:val="CharChar2"/>
        <w:b/>
        <w:i/>
        <w:noProof/>
        <w:sz w:val="18"/>
      </w:rPr>
      <w:t>8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6BC" w:rsidRDefault="001856BC">
      <w:r>
        <w:separator/>
      </w:r>
    </w:p>
  </w:footnote>
  <w:footnote w:type="continuationSeparator" w:id="0">
    <w:p w:rsidR="001856BC" w:rsidRDefault="001856BC">
      <w:r>
        <w:continuationSeparator/>
      </w:r>
    </w:p>
  </w:footnote>
  <w:footnote w:type="continuationNotice" w:id="1">
    <w:p w:rsidR="001856BC" w:rsidRDefault="001856B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D8D" w:rsidRDefault="00E63D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B24566"/>
    <w:multiLevelType w:val="singleLevel"/>
    <w:tmpl w:val="0EF88D56"/>
    <w:lvl w:ilvl="0">
      <w:start w:val="1"/>
      <w:numFmt w:val="decimal"/>
      <w:pStyle w:val="Refe"/>
      <w:lvlText w:val="[%1]"/>
      <w:lvlJc w:val="left"/>
      <w:pPr>
        <w:tabs>
          <w:tab w:val="num" w:pos="357"/>
        </w:tabs>
        <w:ind w:left="397" w:hanging="397"/>
      </w:pPr>
      <w:rPr>
        <w:rFonts w:hint="default"/>
      </w:rPr>
    </w:lvl>
  </w:abstractNum>
  <w:abstractNum w:abstractNumId="6" w15:restartNumberingAfterBreak="0">
    <w:nsid w:val="28197756"/>
    <w:multiLevelType w:val="multilevel"/>
    <w:tmpl w:val="7A906378"/>
    <w:numStyleLink w:val="3GPPListofBullets"/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AA46647"/>
    <w:multiLevelType w:val="hybridMultilevel"/>
    <w:tmpl w:val="BC825BE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C3F447D"/>
    <w:multiLevelType w:val="multilevel"/>
    <w:tmpl w:val="7A906378"/>
    <w:numStyleLink w:val="3GPPListofBullets"/>
  </w:abstractNum>
  <w:abstractNum w:abstractNumId="14" w15:restartNumberingAfterBreak="0">
    <w:nsid w:val="596120A8"/>
    <w:multiLevelType w:val="hybridMultilevel"/>
    <w:tmpl w:val="1CAAFC4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3E5D42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12"/>
  </w:num>
  <w:num w:numId="10">
    <w:abstractNumId w:val="6"/>
  </w:num>
  <w:num w:numId="11">
    <w:abstractNumId w:val="14"/>
  </w:num>
  <w:num w:numId="12">
    <w:abstractNumId w:val="5"/>
  </w:num>
  <w:num w:numId="13">
    <w:abstractNumId w:val="11"/>
  </w:num>
  <w:num w:numId="14">
    <w:abstractNumId w:val="13"/>
  </w:num>
  <w:num w:numId="1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xMDY1N7QwsjQzMDRU0lEKTi0uzszPAykwrAUAvFTSLy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3C8"/>
    <w:rsid w:val="00001507"/>
    <w:rsid w:val="00001814"/>
    <w:rsid w:val="00001844"/>
    <w:rsid w:val="00001FC3"/>
    <w:rsid w:val="00002375"/>
    <w:rsid w:val="00002459"/>
    <w:rsid w:val="00002567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BE0"/>
    <w:rsid w:val="00011F10"/>
    <w:rsid w:val="00012057"/>
    <w:rsid w:val="000120C5"/>
    <w:rsid w:val="00012331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8D"/>
    <w:rsid w:val="00020A94"/>
    <w:rsid w:val="00020C2B"/>
    <w:rsid w:val="00020D61"/>
    <w:rsid w:val="000211FB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8D3"/>
    <w:rsid w:val="00024E37"/>
    <w:rsid w:val="00024E57"/>
    <w:rsid w:val="0002506A"/>
    <w:rsid w:val="00025253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4F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30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834"/>
    <w:rsid w:val="00050CDD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8C8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1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6D8A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1F0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3E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9E"/>
    <w:rsid w:val="00067E3A"/>
    <w:rsid w:val="00067FE2"/>
    <w:rsid w:val="00070296"/>
    <w:rsid w:val="00070378"/>
    <w:rsid w:val="00070936"/>
    <w:rsid w:val="0007118F"/>
    <w:rsid w:val="00071687"/>
    <w:rsid w:val="000716FB"/>
    <w:rsid w:val="00071DA6"/>
    <w:rsid w:val="00071E9B"/>
    <w:rsid w:val="00072085"/>
    <w:rsid w:val="0007240B"/>
    <w:rsid w:val="000725F7"/>
    <w:rsid w:val="000726F6"/>
    <w:rsid w:val="00072777"/>
    <w:rsid w:val="00072931"/>
    <w:rsid w:val="00072C88"/>
    <w:rsid w:val="00072E75"/>
    <w:rsid w:val="00072EFA"/>
    <w:rsid w:val="00072F54"/>
    <w:rsid w:val="00073202"/>
    <w:rsid w:val="000733E3"/>
    <w:rsid w:val="00073785"/>
    <w:rsid w:val="0007390D"/>
    <w:rsid w:val="00073CF3"/>
    <w:rsid w:val="0007408B"/>
    <w:rsid w:val="00074375"/>
    <w:rsid w:val="000743A0"/>
    <w:rsid w:val="00074807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40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903"/>
    <w:rsid w:val="00091A28"/>
    <w:rsid w:val="00091A9C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0E0"/>
    <w:rsid w:val="000979F0"/>
    <w:rsid w:val="00097AE8"/>
    <w:rsid w:val="00097CD8"/>
    <w:rsid w:val="000A0148"/>
    <w:rsid w:val="000A02DC"/>
    <w:rsid w:val="000A0366"/>
    <w:rsid w:val="000A0CA1"/>
    <w:rsid w:val="000A0E99"/>
    <w:rsid w:val="000A1AD3"/>
    <w:rsid w:val="000A1D49"/>
    <w:rsid w:val="000A2042"/>
    <w:rsid w:val="000A22C4"/>
    <w:rsid w:val="000A23B7"/>
    <w:rsid w:val="000A2CEF"/>
    <w:rsid w:val="000A2D6B"/>
    <w:rsid w:val="000A2D70"/>
    <w:rsid w:val="000A2E6F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13"/>
    <w:rsid w:val="000A54BA"/>
    <w:rsid w:val="000A54DF"/>
    <w:rsid w:val="000A5AE2"/>
    <w:rsid w:val="000A61CB"/>
    <w:rsid w:val="000A6464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7AE"/>
    <w:rsid w:val="000B38DA"/>
    <w:rsid w:val="000B3A6A"/>
    <w:rsid w:val="000B3A7A"/>
    <w:rsid w:val="000B3A8F"/>
    <w:rsid w:val="000B3F37"/>
    <w:rsid w:val="000B4968"/>
    <w:rsid w:val="000B49D7"/>
    <w:rsid w:val="000B4AA0"/>
    <w:rsid w:val="000B4C16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BCD"/>
    <w:rsid w:val="000B7D5E"/>
    <w:rsid w:val="000B7F40"/>
    <w:rsid w:val="000C00A9"/>
    <w:rsid w:val="000C0293"/>
    <w:rsid w:val="000C133A"/>
    <w:rsid w:val="000C1461"/>
    <w:rsid w:val="000C1DBD"/>
    <w:rsid w:val="000C1F69"/>
    <w:rsid w:val="000C202F"/>
    <w:rsid w:val="000C2A25"/>
    <w:rsid w:val="000C2CA1"/>
    <w:rsid w:val="000C2DE1"/>
    <w:rsid w:val="000C2EE6"/>
    <w:rsid w:val="000C2FDD"/>
    <w:rsid w:val="000C3103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C7DA9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0A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989"/>
    <w:rsid w:val="000E3F84"/>
    <w:rsid w:val="000E46F6"/>
    <w:rsid w:val="000E471D"/>
    <w:rsid w:val="000E48CD"/>
    <w:rsid w:val="000E4ACA"/>
    <w:rsid w:val="000E4BC7"/>
    <w:rsid w:val="000E4C9B"/>
    <w:rsid w:val="000E4D01"/>
    <w:rsid w:val="000E51DC"/>
    <w:rsid w:val="000E52E5"/>
    <w:rsid w:val="000E57D0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B93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A4B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056"/>
    <w:rsid w:val="00102147"/>
    <w:rsid w:val="00102202"/>
    <w:rsid w:val="00102D2E"/>
    <w:rsid w:val="00103658"/>
    <w:rsid w:val="0010366C"/>
    <w:rsid w:val="00103994"/>
    <w:rsid w:val="00103D00"/>
    <w:rsid w:val="00103D39"/>
    <w:rsid w:val="00104058"/>
    <w:rsid w:val="0010405D"/>
    <w:rsid w:val="00104228"/>
    <w:rsid w:val="00104381"/>
    <w:rsid w:val="001044C0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8C1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0EC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004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34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6C7"/>
    <w:rsid w:val="001257E6"/>
    <w:rsid w:val="001258B6"/>
    <w:rsid w:val="001259CE"/>
    <w:rsid w:val="00125ADE"/>
    <w:rsid w:val="00125DEA"/>
    <w:rsid w:val="00126260"/>
    <w:rsid w:val="0012653A"/>
    <w:rsid w:val="00126CCC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1E6B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9E7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D41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AEB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48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87"/>
    <w:rsid w:val="001639BC"/>
    <w:rsid w:val="00163AFC"/>
    <w:rsid w:val="00164646"/>
    <w:rsid w:val="001647FA"/>
    <w:rsid w:val="001649D4"/>
    <w:rsid w:val="00164A36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780"/>
    <w:rsid w:val="00170840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42F"/>
    <w:rsid w:val="0017269B"/>
    <w:rsid w:val="00172903"/>
    <w:rsid w:val="001729E1"/>
    <w:rsid w:val="00172B61"/>
    <w:rsid w:val="00172C20"/>
    <w:rsid w:val="0017374D"/>
    <w:rsid w:val="00173869"/>
    <w:rsid w:val="001738A5"/>
    <w:rsid w:val="00173A00"/>
    <w:rsid w:val="00173F91"/>
    <w:rsid w:val="001749E0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94A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4F60"/>
    <w:rsid w:val="00185229"/>
    <w:rsid w:val="00185254"/>
    <w:rsid w:val="00185257"/>
    <w:rsid w:val="001856BC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B6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07F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79C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DA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99C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EBC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7CC"/>
    <w:rsid w:val="001C0883"/>
    <w:rsid w:val="001C144B"/>
    <w:rsid w:val="001C16A9"/>
    <w:rsid w:val="001C173D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8C1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BA0"/>
    <w:rsid w:val="001C7F47"/>
    <w:rsid w:val="001D006C"/>
    <w:rsid w:val="001D0182"/>
    <w:rsid w:val="001D0578"/>
    <w:rsid w:val="001D0593"/>
    <w:rsid w:val="001D05BC"/>
    <w:rsid w:val="001D0B58"/>
    <w:rsid w:val="001D0C19"/>
    <w:rsid w:val="001D0EAE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4F52"/>
    <w:rsid w:val="001D506F"/>
    <w:rsid w:val="001D57BC"/>
    <w:rsid w:val="001D5EDB"/>
    <w:rsid w:val="001D5FF3"/>
    <w:rsid w:val="001D6016"/>
    <w:rsid w:val="001D603A"/>
    <w:rsid w:val="001D63DF"/>
    <w:rsid w:val="001D64CC"/>
    <w:rsid w:val="001D6A53"/>
    <w:rsid w:val="001D6E61"/>
    <w:rsid w:val="001D6F30"/>
    <w:rsid w:val="001D7260"/>
    <w:rsid w:val="001D72D6"/>
    <w:rsid w:val="001D7816"/>
    <w:rsid w:val="001D7B96"/>
    <w:rsid w:val="001D7FE2"/>
    <w:rsid w:val="001E020E"/>
    <w:rsid w:val="001E0791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0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D57"/>
    <w:rsid w:val="001E2EEF"/>
    <w:rsid w:val="001E3188"/>
    <w:rsid w:val="001E319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2A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48E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BFA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901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1B3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C73"/>
    <w:rsid w:val="00214130"/>
    <w:rsid w:val="002146F8"/>
    <w:rsid w:val="00214E0D"/>
    <w:rsid w:val="0021586D"/>
    <w:rsid w:val="00215C0F"/>
    <w:rsid w:val="00215DFA"/>
    <w:rsid w:val="00215FDC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E9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69B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5EC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DD6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17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4F80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65E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3C8"/>
    <w:rsid w:val="0025671A"/>
    <w:rsid w:val="002568B9"/>
    <w:rsid w:val="00256972"/>
    <w:rsid w:val="00256C3B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D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701"/>
    <w:rsid w:val="002768B3"/>
    <w:rsid w:val="00276D75"/>
    <w:rsid w:val="00276FF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55"/>
    <w:rsid w:val="002877DE"/>
    <w:rsid w:val="00287C28"/>
    <w:rsid w:val="00290254"/>
    <w:rsid w:val="002906A4"/>
    <w:rsid w:val="00290FC4"/>
    <w:rsid w:val="00291233"/>
    <w:rsid w:val="00291403"/>
    <w:rsid w:val="0029178F"/>
    <w:rsid w:val="00291B01"/>
    <w:rsid w:val="00291E3B"/>
    <w:rsid w:val="00292235"/>
    <w:rsid w:val="00292A99"/>
    <w:rsid w:val="00292E58"/>
    <w:rsid w:val="00293504"/>
    <w:rsid w:val="002939C8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966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6E55"/>
    <w:rsid w:val="002A732C"/>
    <w:rsid w:val="002A733B"/>
    <w:rsid w:val="002A7449"/>
    <w:rsid w:val="002A79B4"/>
    <w:rsid w:val="002A7A6A"/>
    <w:rsid w:val="002A7AB4"/>
    <w:rsid w:val="002A7B72"/>
    <w:rsid w:val="002A7CF6"/>
    <w:rsid w:val="002B02D0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71"/>
    <w:rsid w:val="002B21D6"/>
    <w:rsid w:val="002B27D9"/>
    <w:rsid w:val="002B2BA0"/>
    <w:rsid w:val="002B2C92"/>
    <w:rsid w:val="002B2CB5"/>
    <w:rsid w:val="002B2F85"/>
    <w:rsid w:val="002B3081"/>
    <w:rsid w:val="002B318B"/>
    <w:rsid w:val="002B3266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6C9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B70"/>
    <w:rsid w:val="002C04C2"/>
    <w:rsid w:val="002C0818"/>
    <w:rsid w:val="002C08D3"/>
    <w:rsid w:val="002C0CEB"/>
    <w:rsid w:val="002C0D09"/>
    <w:rsid w:val="002C0DD0"/>
    <w:rsid w:val="002C0E0A"/>
    <w:rsid w:val="002C0E55"/>
    <w:rsid w:val="002C1A14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8A8"/>
    <w:rsid w:val="002C4FFD"/>
    <w:rsid w:val="002C5533"/>
    <w:rsid w:val="002C5620"/>
    <w:rsid w:val="002C5A6B"/>
    <w:rsid w:val="002C6165"/>
    <w:rsid w:val="002C61E0"/>
    <w:rsid w:val="002C6CF5"/>
    <w:rsid w:val="002C6DF1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8A7"/>
    <w:rsid w:val="002D3968"/>
    <w:rsid w:val="002D41E8"/>
    <w:rsid w:val="002D425A"/>
    <w:rsid w:val="002D4322"/>
    <w:rsid w:val="002D45B7"/>
    <w:rsid w:val="002D46E5"/>
    <w:rsid w:val="002D4722"/>
    <w:rsid w:val="002D47FC"/>
    <w:rsid w:val="002D4854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F9A"/>
    <w:rsid w:val="002E21D5"/>
    <w:rsid w:val="002E251B"/>
    <w:rsid w:val="002E2923"/>
    <w:rsid w:val="002E2959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A69"/>
    <w:rsid w:val="002E5BDD"/>
    <w:rsid w:val="002E5C56"/>
    <w:rsid w:val="002E5FE7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0EA4"/>
    <w:rsid w:val="002F17A3"/>
    <w:rsid w:val="002F2508"/>
    <w:rsid w:val="002F29D2"/>
    <w:rsid w:val="002F2AE0"/>
    <w:rsid w:val="002F2B26"/>
    <w:rsid w:val="002F300D"/>
    <w:rsid w:val="002F3CC3"/>
    <w:rsid w:val="002F3F16"/>
    <w:rsid w:val="002F4139"/>
    <w:rsid w:val="002F413F"/>
    <w:rsid w:val="002F42F9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46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F5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F31"/>
    <w:rsid w:val="00303076"/>
    <w:rsid w:val="003030BD"/>
    <w:rsid w:val="003034FC"/>
    <w:rsid w:val="0030359F"/>
    <w:rsid w:val="003035BA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5C6"/>
    <w:rsid w:val="00304784"/>
    <w:rsid w:val="003049D0"/>
    <w:rsid w:val="00304AC5"/>
    <w:rsid w:val="00304BB6"/>
    <w:rsid w:val="00304FCA"/>
    <w:rsid w:val="00305410"/>
    <w:rsid w:val="00306079"/>
    <w:rsid w:val="0030617D"/>
    <w:rsid w:val="003064B4"/>
    <w:rsid w:val="003064EB"/>
    <w:rsid w:val="003065FB"/>
    <w:rsid w:val="003068F4"/>
    <w:rsid w:val="003069B7"/>
    <w:rsid w:val="00306A81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0D12"/>
    <w:rsid w:val="00310E63"/>
    <w:rsid w:val="003111AB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47A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5D9"/>
    <w:rsid w:val="00316BF5"/>
    <w:rsid w:val="00316C58"/>
    <w:rsid w:val="00316E46"/>
    <w:rsid w:val="00316F92"/>
    <w:rsid w:val="00317050"/>
    <w:rsid w:val="003170C9"/>
    <w:rsid w:val="00317884"/>
    <w:rsid w:val="00317ED4"/>
    <w:rsid w:val="00317F8D"/>
    <w:rsid w:val="003200D5"/>
    <w:rsid w:val="003200E7"/>
    <w:rsid w:val="003201CE"/>
    <w:rsid w:val="003201E5"/>
    <w:rsid w:val="003202A9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595"/>
    <w:rsid w:val="00332962"/>
    <w:rsid w:val="00332B77"/>
    <w:rsid w:val="00332C85"/>
    <w:rsid w:val="00333049"/>
    <w:rsid w:val="003336C4"/>
    <w:rsid w:val="00334021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29B"/>
    <w:rsid w:val="003376CF"/>
    <w:rsid w:val="00337C71"/>
    <w:rsid w:val="00337F0B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1F94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983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5A26"/>
    <w:rsid w:val="0036616D"/>
    <w:rsid w:val="00366B92"/>
    <w:rsid w:val="00366C57"/>
    <w:rsid w:val="00366FD7"/>
    <w:rsid w:val="003671C1"/>
    <w:rsid w:val="003679A6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27A"/>
    <w:rsid w:val="00372389"/>
    <w:rsid w:val="003724A1"/>
    <w:rsid w:val="003728E7"/>
    <w:rsid w:val="00372A6B"/>
    <w:rsid w:val="00372E41"/>
    <w:rsid w:val="00372F3A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2C7"/>
    <w:rsid w:val="0038084F"/>
    <w:rsid w:val="00380892"/>
    <w:rsid w:val="00381685"/>
    <w:rsid w:val="003818CD"/>
    <w:rsid w:val="003821E7"/>
    <w:rsid w:val="003827F2"/>
    <w:rsid w:val="00382903"/>
    <w:rsid w:val="00382D95"/>
    <w:rsid w:val="00382E15"/>
    <w:rsid w:val="003831FE"/>
    <w:rsid w:val="00383483"/>
    <w:rsid w:val="00383C38"/>
    <w:rsid w:val="00383D4B"/>
    <w:rsid w:val="00383DDB"/>
    <w:rsid w:val="003842A8"/>
    <w:rsid w:val="003848D9"/>
    <w:rsid w:val="00385050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A9E"/>
    <w:rsid w:val="00390B8F"/>
    <w:rsid w:val="00390C2B"/>
    <w:rsid w:val="00390C56"/>
    <w:rsid w:val="0039122C"/>
    <w:rsid w:val="0039124D"/>
    <w:rsid w:val="003914C2"/>
    <w:rsid w:val="00391A49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656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D87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3FF"/>
    <w:rsid w:val="003A45FB"/>
    <w:rsid w:val="003A48FC"/>
    <w:rsid w:val="003A49F0"/>
    <w:rsid w:val="003A4C4A"/>
    <w:rsid w:val="003A4E82"/>
    <w:rsid w:val="003A52BE"/>
    <w:rsid w:val="003A5763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33"/>
    <w:rsid w:val="003B5B57"/>
    <w:rsid w:val="003B5B7E"/>
    <w:rsid w:val="003B5E0B"/>
    <w:rsid w:val="003B5E30"/>
    <w:rsid w:val="003B614D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ADB"/>
    <w:rsid w:val="003C4AEE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37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182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5BA"/>
    <w:rsid w:val="003E4CDB"/>
    <w:rsid w:val="003E4F5A"/>
    <w:rsid w:val="003E52EB"/>
    <w:rsid w:val="003E5393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092"/>
    <w:rsid w:val="003F1339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DD7"/>
    <w:rsid w:val="00404EAA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1C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552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38D7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096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99B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9F2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6F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0EC"/>
    <w:rsid w:val="0045212B"/>
    <w:rsid w:val="00452446"/>
    <w:rsid w:val="004527C0"/>
    <w:rsid w:val="00453871"/>
    <w:rsid w:val="00453DEF"/>
    <w:rsid w:val="004543E4"/>
    <w:rsid w:val="004548E5"/>
    <w:rsid w:val="00454AD0"/>
    <w:rsid w:val="00454C59"/>
    <w:rsid w:val="00454CEB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B74"/>
    <w:rsid w:val="00461C00"/>
    <w:rsid w:val="00461E79"/>
    <w:rsid w:val="004622A1"/>
    <w:rsid w:val="004622D0"/>
    <w:rsid w:val="004623A7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C84"/>
    <w:rsid w:val="00464EE0"/>
    <w:rsid w:val="0046534E"/>
    <w:rsid w:val="00465461"/>
    <w:rsid w:val="00465467"/>
    <w:rsid w:val="00465573"/>
    <w:rsid w:val="004658C3"/>
    <w:rsid w:val="00465C38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45D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5BB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B7A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5ED"/>
    <w:rsid w:val="004777B0"/>
    <w:rsid w:val="004777C7"/>
    <w:rsid w:val="004777D8"/>
    <w:rsid w:val="00477CB9"/>
    <w:rsid w:val="004801FB"/>
    <w:rsid w:val="00480297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0DF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A2D"/>
    <w:rsid w:val="00486CF2"/>
    <w:rsid w:val="00486DDE"/>
    <w:rsid w:val="00486E40"/>
    <w:rsid w:val="00486EC5"/>
    <w:rsid w:val="00487006"/>
    <w:rsid w:val="0048719C"/>
    <w:rsid w:val="00487442"/>
    <w:rsid w:val="004875E5"/>
    <w:rsid w:val="00487BB8"/>
    <w:rsid w:val="00487D21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084"/>
    <w:rsid w:val="004961DB"/>
    <w:rsid w:val="0049653E"/>
    <w:rsid w:val="004968B8"/>
    <w:rsid w:val="00496BEF"/>
    <w:rsid w:val="00496DA1"/>
    <w:rsid w:val="0049792C"/>
    <w:rsid w:val="004A018D"/>
    <w:rsid w:val="004A01E1"/>
    <w:rsid w:val="004A03E6"/>
    <w:rsid w:val="004A0857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1AA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657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28E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EDD"/>
    <w:rsid w:val="004C1FDC"/>
    <w:rsid w:val="004C2371"/>
    <w:rsid w:val="004C2C4E"/>
    <w:rsid w:val="004C2ED8"/>
    <w:rsid w:val="004C2F01"/>
    <w:rsid w:val="004C336F"/>
    <w:rsid w:val="004C3387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6D39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1D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137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0E1A"/>
    <w:rsid w:val="004E1260"/>
    <w:rsid w:val="004E158A"/>
    <w:rsid w:val="004E16FE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8BE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1F2"/>
    <w:rsid w:val="004F133C"/>
    <w:rsid w:val="004F13D2"/>
    <w:rsid w:val="004F1A00"/>
    <w:rsid w:val="004F1D32"/>
    <w:rsid w:val="004F2179"/>
    <w:rsid w:val="004F23E0"/>
    <w:rsid w:val="004F240B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C07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1CF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8B2"/>
    <w:rsid w:val="00510B25"/>
    <w:rsid w:val="00510E3C"/>
    <w:rsid w:val="00510F6D"/>
    <w:rsid w:val="00511401"/>
    <w:rsid w:val="00511E67"/>
    <w:rsid w:val="00512182"/>
    <w:rsid w:val="00512747"/>
    <w:rsid w:val="005128FF"/>
    <w:rsid w:val="00512A11"/>
    <w:rsid w:val="00512FEB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08B"/>
    <w:rsid w:val="005202AF"/>
    <w:rsid w:val="005205C8"/>
    <w:rsid w:val="005206F7"/>
    <w:rsid w:val="0052140B"/>
    <w:rsid w:val="00521490"/>
    <w:rsid w:val="00521BC9"/>
    <w:rsid w:val="00521D65"/>
    <w:rsid w:val="00521DB1"/>
    <w:rsid w:val="0052217F"/>
    <w:rsid w:val="005221A4"/>
    <w:rsid w:val="005225D6"/>
    <w:rsid w:val="00522791"/>
    <w:rsid w:val="00522FF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561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4CC"/>
    <w:rsid w:val="005407CC"/>
    <w:rsid w:val="00540A18"/>
    <w:rsid w:val="00540C99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CB7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987"/>
    <w:rsid w:val="00553C5D"/>
    <w:rsid w:val="00553F62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FE9"/>
    <w:rsid w:val="0056202B"/>
    <w:rsid w:val="0056223B"/>
    <w:rsid w:val="005627AA"/>
    <w:rsid w:val="00562AD8"/>
    <w:rsid w:val="00562CDC"/>
    <w:rsid w:val="00563516"/>
    <w:rsid w:val="00563855"/>
    <w:rsid w:val="00563FD2"/>
    <w:rsid w:val="0056414C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1D65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00"/>
    <w:rsid w:val="00572F26"/>
    <w:rsid w:val="00572F9D"/>
    <w:rsid w:val="00572FFF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8F4"/>
    <w:rsid w:val="00575E27"/>
    <w:rsid w:val="00575EC1"/>
    <w:rsid w:val="00575FE0"/>
    <w:rsid w:val="0057672D"/>
    <w:rsid w:val="00576A37"/>
    <w:rsid w:val="00576B8F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38F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0E68"/>
    <w:rsid w:val="00591777"/>
    <w:rsid w:val="00591B6E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3BDA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97F89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B60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13E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8BB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054"/>
    <w:rsid w:val="005C5379"/>
    <w:rsid w:val="005C556F"/>
    <w:rsid w:val="005C57AB"/>
    <w:rsid w:val="005C5849"/>
    <w:rsid w:val="005C5CB6"/>
    <w:rsid w:val="005C6110"/>
    <w:rsid w:val="005C69C5"/>
    <w:rsid w:val="005C6A43"/>
    <w:rsid w:val="005C6E93"/>
    <w:rsid w:val="005C6FD9"/>
    <w:rsid w:val="005C7087"/>
    <w:rsid w:val="005C7340"/>
    <w:rsid w:val="005C7344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4C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D6A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282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0D3"/>
    <w:rsid w:val="005E32AC"/>
    <w:rsid w:val="005E35FD"/>
    <w:rsid w:val="005E383F"/>
    <w:rsid w:val="005E39D1"/>
    <w:rsid w:val="005E3B3E"/>
    <w:rsid w:val="005E41E2"/>
    <w:rsid w:val="005E4475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55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46B"/>
    <w:rsid w:val="005F5C66"/>
    <w:rsid w:val="005F660A"/>
    <w:rsid w:val="005F6697"/>
    <w:rsid w:val="005F66B5"/>
    <w:rsid w:val="005F68C9"/>
    <w:rsid w:val="005F6F9C"/>
    <w:rsid w:val="005F6FFC"/>
    <w:rsid w:val="005F7133"/>
    <w:rsid w:val="005F71D5"/>
    <w:rsid w:val="005F7BB3"/>
    <w:rsid w:val="005F7EB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5CF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624"/>
    <w:rsid w:val="00611BE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3E6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45"/>
    <w:rsid w:val="00624453"/>
    <w:rsid w:val="006245F2"/>
    <w:rsid w:val="0062482C"/>
    <w:rsid w:val="00624A71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C5A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549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74D"/>
    <w:rsid w:val="00637E00"/>
    <w:rsid w:val="006401A7"/>
    <w:rsid w:val="006401C6"/>
    <w:rsid w:val="00640207"/>
    <w:rsid w:val="00640222"/>
    <w:rsid w:val="00640263"/>
    <w:rsid w:val="00640415"/>
    <w:rsid w:val="00640529"/>
    <w:rsid w:val="00640868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8AB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14D"/>
    <w:rsid w:val="00653205"/>
    <w:rsid w:val="00653273"/>
    <w:rsid w:val="00653476"/>
    <w:rsid w:val="006537FA"/>
    <w:rsid w:val="00653830"/>
    <w:rsid w:val="00653861"/>
    <w:rsid w:val="00653B8D"/>
    <w:rsid w:val="00653BD2"/>
    <w:rsid w:val="00654346"/>
    <w:rsid w:val="006544F6"/>
    <w:rsid w:val="00654591"/>
    <w:rsid w:val="00654B42"/>
    <w:rsid w:val="00654C81"/>
    <w:rsid w:val="00655070"/>
    <w:rsid w:val="006551A6"/>
    <w:rsid w:val="00655223"/>
    <w:rsid w:val="006552C8"/>
    <w:rsid w:val="006556BD"/>
    <w:rsid w:val="00655780"/>
    <w:rsid w:val="0065594D"/>
    <w:rsid w:val="00655C91"/>
    <w:rsid w:val="00655CE9"/>
    <w:rsid w:val="00655D84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C81"/>
    <w:rsid w:val="00657F67"/>
    <w:rsid w:val="006601F9"/>
    <w:rsid w:val="006602D1"/>
    <w:rsid w:val="0066037B"/>
    <w:rsid w:val="006605DC"/>
    <w:rsid w:val="006609E6"/>
    <w:rsid w:val="00660DAD"/>
    <w:rsid w:val="00660EDA"/>
    <w:rsid w:val="00661636"/>
    <w:rsid w:val="00661996"/>
    <w:rsid w:val="00661C4E"/>
    <w:rsid w:val="00661CC2"/>
    <w:rsid w:val="00661DDC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C2E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1CC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067"/>
    <w:rsid w:val="00695184"/>
    <w:rsid w:val="006958E7"/>
    <w:rsid w:val="00695A78"/>
    <w:rsid w:val="00695C33"/>
    <w:rsid w:val="00695E95"/>
    <w:rsid w:val="00695F2E"/>
    <w:rsid w:val="00696244"/>
    <w:rsid w:val="006966BA"/>
    <w:rsid w:val="00696787"/>
    <w:rsid w:val="006969D6"/>
    <w:rsid w:val="00696A1A"/>
    <w:rsid w:val="00696CB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0F"/>
    <w:rsid w:val="006A457C"/>
    <w:rsid w:val="006A4584"/>
    <w:rsid w:val="006A484F"/>
    <w:rsid w:val="006A49B5"/>
    <w:rsid w:val="006A49C9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EB8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5B4"/>
    <w:rsid w:val="006B7864"/>
    <w:rsid w:val="006B789D"/>
    <w:rsid w:val="006B7F6B"/>
    <w:rsid w:val="006C03B2"/>
    <w:rsid w:val="006C0985"/>
    <w:rsid w:val="006C09DD"/>
    <w:rsid w:val="006C0A1A"/>
    <w:rsid w:val="006C0AE2"/>
    <w:rsid w:val="006C187D"/>
    <w:rsid w:val="006C1B3F"/>
    <w:rsid w:val="006C2249"/>
    <w:rsid w:val="006C35D5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7BE"/>
    <w:rsid w:val="006D0A70"/>
    <w:rsid w:val="006D0AD9"/>
    <w:rsid w:val="006D0DED"/>
    <w:rsid w:val="006D0E79"/>
    <w:rsid w:val="006D112E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254"/>
    <w:rsid w:val="006D64B5"/>
    <w:rsid w:val="006D6C1C"/>
    <w:rsid w:val="006D6CFD"/>
    <w:rsid w:val="006D72A1"/>
    <w:rsid w:val="006D72DC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6B"/>
    <w:rsid w:val="006E32B6"/>
    <w:rsid w:val="006E348C"/>
    <w:rsid w:val="006E34BF"/>
    <w:rsid w:val="006E3A42"/>
    <w:rsid w:val="006E3D3A"/>
    <w:rsid w:val="006E3DC3"/>
    <w:rsid w:val="006E4567"/>
    <w:rsid w:val="006E459B"/>
    <w:rsid w:val="006E45AE"/>
    <w:rsid w:val="006E4792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54"/>
    <w:rsid w:val="006F449F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768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6E95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C80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3A2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DB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39C"/>
    <w:rsid w:val="0074644A"/>
    <w:rsid w:val="0074661A"/>
    <w:rsid w:val="00746AAB"/>
    <w:rsid w:val="00746ED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03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896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7D6"/>
    <w:rsid w:val="00760868"/>
    <w:rsid w:val="00760D79"/>
    <w:rsid w:val="00760E75"/>
    <w:rsid w:val="00760F08"/>
    <w:rsid w:val="00761072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8CF"/>
    <w:rsid w:val="0076499E"/>
    <w:rsid w:val="00764D2E"/>
    <w:rsid w:val="00764E4E"/>
    <w:rsid w:val="00764E7D"/>
    <w:rsid w:val="00764E9C"/>
    <w:rsid w:val="00764EB8"/>
    <w:rsid w:val="00765098"/>
    <w:rsid w:val="00765486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06A"/>
    <w:rsid w:val="0076724F"/>
    <w:rsid w:val="0076731C"/>
    <w:rsid w:val="00767416"/>
    <w:rsid w:val="0076747C"/>
    <w:rsid w:val="007678B6"/>
    <w:rsid w:val="00770732"/>
    <w:rsid w:val="00770B0C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17E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5B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625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ECE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545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A90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192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3090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1DB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9B4"/>
    <w:rsid w:val="007C6B2E"/>
    <w:rsid w:val="007C6D8A"/>
    <w:rsid w:val="007C6DD9"/>
    <w:rsid w:val="007C6DF9"/>
    <w:rsid w:val="007C6FD6"/>
    <w:rsid w:val="007C7318"/>
    <w:rsid w:val="007C73FB"/>
    <w:rsid w:val="007C7903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7D2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6F8F"/>
    <w:rsid w:val="007E714F"/>
    <w:rsid w:val="007E73E9"/>
    <w:rsid w:val="007E7B2B"/>
    <w:rsid w:val="007E7CBA"/>
    <w:rsid w:val="007F05E0"/>
    <w:rsid w:val="007F09E7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4D3D"/>
    <w:rsid w:val="007F50BC"/>
    <w:rsid w:val="007F5105"/>
    <w:rsid w:val="007F5608"/>
    <w:rsid w:val="007F5629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31D"/>
    <w:rsid w:val="00800734"/>
    <w:rsid w:val="008007D3"/>
    <w:rsid w:val="00800994"/>
    <w:rsid w:val="00800A3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AE0"/>
    <w:rsid w:val="00803D8B"/>
    <w:rsid w:val="00803E2E"/>
    <w:rsid w:val="00804004"/>
    <w:rsid w:val="008041E1"/>
    <w:rsid w:val="00804581"/>
    <w:rsid w:val="00804867"/>
    <w:rsid w:val="00804A69"/>
    <w:rsid w:val="00804B2F"/>
    <w:rsid w:val="00804C84"/>
    <w:rsid w:val="00805767"/>
    <w:rsid w:val="00805809"/>
    <w:rsid w:val="00805A48"/>
    <w:rsid w:val="00805CB3"/>
    <w:rsid w:val="00805E3E"/>
    <w:rsid w:val="00806979"/>
    <w:rsid w:val="0080699F"/>
    <w:rsid w:val="00806CD1"/>
    <w:rsid w:val="00806D29"/>
    <w:rsid w:val="00806E8D"/>
    <w:rsid w:val="0080708F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1A"/>
    <w:rsid w:val="008105A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664"/>
    <w:rsid w:val="0082172C"/>
    <w:rsid w:val="00821781"/>
    <w:rsid w:val="00821CAA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5E"/>
    <w:rsid w:val="008254DD"/>
    <w:rsid w:val="008257F4"/>
    <w:rsid w:val="00825DD4"/>
    <w:rsid w:val="008260EA"/>
    <w:rsid w:val="0082616E"/>
    <w:rsid w:val="00826204"/>
    <w:rsid w:val="008262C0"/>
    <w:rsid w:val="008263DE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C18"/>
    <w:rsid w:val="00832CAF"/>
    <w:rsid w:val="008330DB"/>
    <w:rsid w:val="0083369C"/>
    <w:rsid w:val="00833E7C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22"/>
    <w:rsid w:val="00836755"/>
    <w:rsid w:val="00836B5B"/>
    <w:rsid w:val="00836FC2"/>
    <w:rsid w:val="00837034"/>
    <w:rsid w:val="00837068"/>
    <w:rsid w:val="00837532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DD7"/>
    <w:rsid w:val="00840FC6"/>
    <w:rsid w:val="00841354"/>
    <w:rsid w:val="0084142B"/>
    <w:rsid w:val="00841573"/>
    <w:rsid w:val="00841739"/>
    <w:rsid w:val="008419A1"/>
    <w:rsid w:val="00841EB3"/>
    <w:rsid w:val="00842061"/>
    <w:rsid w:val="0084287C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437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AA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B7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92D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0AA"/>
    <w:rsid w:val="0087229F"/>
    <w:rsid w:val="008722B0"/>
    <w:rsid w:val="00872333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763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DB8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6B"/>
    <w:rsid w:val="008932D3"/>
    <w:rsid w:val="0089349F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3BA"/>
    <w:rsid w:val="008A1597"/>
    <w:rsid w:val="008A197B"/>
    <w:rsid w:val="008A1ABF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498F"/>
    <w:rsid w:val="008A50B0"/>
    <w:rsid w:val="008A53C3"/>
    <w:rsid w:val="008A59E9"/>
    <w:rsid w:val="008A5AF5"/>
    <w:rsid w:val="008A631F"/>
    <w:rsid w:val="008A668F"/>
    <w:rsid w:val="008A6A20"/>
    <w:rsid w:val="008A7261"/>
    <w:rsid w:val="008A72A4"/>
    <w:rsid w:val="008A72D8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C49"/>
    <w:rsid w:val="008B0CD0"/>
    <w:rsid w:val="008B0FE8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70A"/>
    <w:rsid w:val="008B398B"/>
    <w:rsid w:val="008B3BDF"/>
    <w:rsid w:val="008B41AC"/>
    <w:rsid w:val="008B41EF"/>
    <w:rsid w:val="008B4230"/>
    <w:rsid w:val="008B42A0"/>
    <w:rsid w:val="008B42FA"/>
    <w:rsid w:val="008B43A7"/>
    <w:rsid w:val="008B447F"/>
    <w:rsid w:val="008B4B0D"/>
    <w:rsid w:val="008B4B33"/>
    <w:rsid w:val="008B5577"/>
    <w:rsid w:val="008B5D02"/>
    <w:rsid w:val="008B5F91"/>
    <w:rsid w:val="008B60E9"/>
    <w:rsid w:val="008B60ED"/>
    <w:rsid w:val="008B61AA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3D7"/>
    <w:rsid w:val="008C1C0B"/>
    <w:rsid w:val="008C1FE8"/>
    <w:rsid w:val="008C21FC"/>
    <w:rsid w:val="008C2300"/>
    <w:rsid w:val="008C2426"/>
    <w:rsid w:val="008C2453"/>
    <w:rsid w:val="008C2461"/>
    <w:rsid w:val="008C268A"/>
    <w:rsid w:val="008C26AC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87A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859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42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6E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C03"/>
    <w:rsid w:val="00912C6E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7BD"/>
    <w:rsid w:val="00915C13"/>
    <w:rsid w:val="00915EE2"/>
    <w:rsid w:val="0091610F"/>
    <w:rsid w:val="009161BA"/>
    <w:rsid w:val="00916827"/>
    <w:rsid w:val="00916B43"/>
    <w:rsid w:val="00916E5E"/>
    <w:rsid w:val="009172E4"/>
    <w:rsid w:val="009177CA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62"/>
    <w:rsid w:val="00921ED5"/>
    <w:rsid w:val="00921FA1"/>
    <w:rsid w:val="0092222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EC0"/>
    <w:rsid w:val="00933078"/>
    <w:rsid w:val="0093311E"/>
    <w:rsid w:val="00933BB2"/>
    <w:rsid w:val="00933C45"/>
    <w:rsid w:val="00933D61"/>
    <w:rsid w:val="00933DE4"/>
    <w:rsid w:val="00933FD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0EB"/>
    <w:rsid w:val="00942397"/>
    <w:rsid w:val="00942772"/>
    <w:rsid w:val="00942B4A"/>
    <w:rsid w:val="00942BB8"/>
    <w:rsid w:val="00943256"/>
    <w:rsid w:val="00943336"/>
    <w:rsid w:val="0094335F"/>
    <w:rsid w:val="00943839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590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94A"/>
    <w:rsid w:val="00955A2E"/>
    <w:rsid w:val="00955AAB"/>
    <w:rsid w:val="00955EAA"/>
    <w:rsid w:val="00956101"/>
    <w:rsid w:val="00956F80"/>
    <w:rsid w:val="00957060"/>
    <w:rsid w:val="0095734D"/>
    <w:rsid w:val="00957487"/>
    <w:rsid w:val="009574EE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51C"/>
    <w:rsid w:val="00971EC5"/>
    <w:rsid w:val="00971F6B"/>
    <w:rsid w:val="00971FCC"/>
    <w:rsid w:val="009720F3"/>
    <w:rsid w:val="009721B3"/>
    <w:rsid w:val="009726A3"/>
    <w:rsid w:val="0097298A"/>
    <w:rsid w:val="00972A0B"/>
    <w:rsid w:val="00972BB7"/>
    <w:rsid w:val="00972C06"/>
    <w:rsid w:val="00972F29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598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18B"/>
    <w:rsid w:val="00983223"/>
    <w:rsid w:val="009832B2"/>
    <w:rsid w:val="009838CE"/>
    <w:rsid w:val="00983C41"/>
    <w:rsid w:val="009841BA"/>
    <w:rsid w:val="00984206"/>
    <w:rsid w:val="00984952"/>
    <w:rsid w:val="00984E3D"/>
    <w:rsid w:val="0098501F"/>
    <w:rsid w:val="0098511E"/>
    <w:rsid w:val="009852B3"/>
    <w:rsid w:val="0098541D"/>
    <w:rsid w:val="00985CA4"/>
    <w:rsid w:val="00986259"/>
    <w:rsid w:val="00986700"/>
    <w:rsid w:val="00986956"/>
    <w:rsid w:val="00986DED"/>
    <w:rsid w:val="009874F6"/>
    <w:rsid w:val="009876A0"/>
    <w:rsid w:val="00987818"/>
    <w:rsid w:val="009879B5"/>
    <w:rsid w:val="009879F4"/>
    <w:rsid w:val="009879FD"/>
    <w:rsid w:val="00987B20"/>
    <w:rsid w:val="00987FE4"/>
    <w:rsid w:val="0099027D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AF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FC7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6FF1"/>
    <w:rsid w:val="0099713E"/>
    <w:rsid w:val="0099731A"/>
    <w:rsid w:val="009979D6"/>
    <w:rsid w:val="00997B54"/>
    <w:rsid w:val="00997B8D"/>
    <w:rsid w:val="00997CA3"/>
    <w:rsid w:val="00997DB9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7FB"/>
    <w:rsid w:val="009A2B0F"/>
    <w:rsid w:val="009A2BDF"/>
    <w:rsid w:val="009A2CCA"/>
    <w:rsid w:val="009A2D14"/>
    <w:rsid w:val="009A3183"/>
    <w:rsid w:val="009A37AC"/>
    <w:rsid w:val="009A3AB5"/>
    <w:rsid w:val="009A422E"/>
    <w:rsid w:val="009A4289"/>
    <w:rsid w:val="009A47E7"/>
    <w:rsid w:val="009A4893"/>
    <w:rsid w:val="009A4ACF"/>
    <w:rsid w:val="009A4D85"/>
    <w:rsid w:val="009A4E80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D96"/>
    <w:rsid w:val="009B4FA0"/>
    <w:rsid w:val="009B51D6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70D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D04"/>
    <w:rsid w:val="009C3413"/>
    <w:rsid w:val="009C358D"/>
    <w:rsid w:val="009C35F7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40"/>
    <w:rsid w:val="009C6E93"/>
    <w:rsid w:val="009C7147"/>
    <w:rsid w:val="009C765E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F18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32C"/>
    <w:rsid w:val="009D3488"/>
    <w:rsid w:val="009D38E5"/>
    <w:rsid w:val="009D39A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0B2"/>
    <w:rsid w:val="009D610C"/>
    <w:rsid w:val="009D62E7"/>
    <w:rsid w:val="009D69DA"/>
    <w:rsid w:val="009D6D32"/>
    <w:rsid w:val="009D7450"/>
    <w:rsid w:val="009D75A4"/>
    <w:rsid w:val="009D76C8"/>
    <w:rsid w:val="009D7852"/>
    <w:rsid w:val="009D7DA0"/>
    <w:rsid w:val="009E0C95"/>
    <w:rsid w:val="009E0D2B"/>
    <w:rsid w:val="009E10F2"/>
    <w:rsid w:val="009E11A9"/>
    <w:rsid w:val="009E176B"/>
    <w:rsid w:val="009E1A38"/>
    <w:rsid w:val="009E1E13"/>
    <w:rsid w:val="009E1F70"/>
    <w:rsid w:val="009E1FFC"/>
    <w:rsid w:val="009E21C0"/>
    <w:rsid w:val="009E2A61"/>
    <w:rsid w:val="009E2F97"/>
    <w:rsid w:val="009E31A1"/>
    <w:rsid w:val="009E3235"/>
    <w:rsid w:val="009E35F6"/>
    <w:rsid w:val="009E3790"/>
    <w:rsid w:val="009E37F5"/>
    <w:rsid w:val="009E38B9"/>
    <w:rsid w:val="009E3A87"/>
    <w:rsid w:val="009E3C27"/>
    <w:rsid w:val="009E457F"/>
    <w:rsid w:val="009E4637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02D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D69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C3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4F7A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98B"/>
    <w:rsid w:val="00A16A02"/>
    <w:rsid w:val="00A16CE1"/>
    <w:rsid w:val="00A16ED8"/>
    <w:rsid w:val="00A17345"/>
    <w:rsid w:val="00A17446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BA5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37CB0"/>
    <w:rsid w:val="00A40531"/>
    <w:rsid w:val="00A40889"/>
    <w:rsid w:val="00A408A0"/>
    <w:rsid w:val="00A41009"/>
    <w:rsid w:val="00A4102E"/>
    <w:rsid w:val="00A41179"/>
    <w:rsid w:val="00A41203"/>
    <w:rsid w:val="00A41772"/>
    <w:rsid w:val="00A41B97"/>
    <w:rsid w:val="00A41CA6"/>
    <w:rsid w:val="00A42659"/>
    <w:rsid w:val="00A42721"/>
    <w:rsid w:val="00A42897"/>
    <w:rsid w:val="00A42937"/>
    <w:rsid w:val="00A429DE"/>
    <w:rsid w:val="00A42BC0"/>
    <w:rsid w:val="00A42D52"/>
    <w:rsid w:val="00A4339C"/>
    <w:rsid w:val="00A43631"/>
    <w:rsid w:val="00A43995"/>
    <w:rsid w:val="00A439DE"/>
    <w:rsid w:val="00A43BE1"/>
    <w:rsid w:val="00A43D44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73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8D3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17C"/>
    <w:rsid w:val="00A5579B"/>
    <w:rsid w:val="00A55877"/>
    <w:rsid w:val="00A55BB7"/>
    <w:rsid w:val="00A55CCE"/>
    <w:rsid w:val="00A55D44"/>
    <w:rsid w:val="00A55E76"/>
    <w:rsid w:val="00A56093"/>
    <w:rsid w:val="00A5637C"/>
    <w:rsid w:val="00A56735"/>
    <w:rsid w:val="00A56A21"/>
    <w:rsid w:val="00A56B8E"/>
    <w:rsid w:val="00A56C2C"/>
    <w:rsid w:val="00A56D29"/>
    <w:rsid w:val="00A56EAF"/>
    <w:rsid w:val="00A57049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67E76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62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60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018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6D9"/>
    <w:rsid w:val="00A9596C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1D2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19B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5DD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D18"/>
    <w:rsid w:val="00AC7E94"/>
    <w:rsid w:val="00AD00BC"/>
    <w:rsid w:val="00AD0280"/>
    <w:rsid w:val="00AD04BC"/>
    <w:rsid w:val="00AD06CA"/>
    <w:rsid w:val="00AD0A67"/>
    <w:rsid w:val="00AD0A76"/>
    <w:rsid w:val="00AD0ED1"/>
    <w:rsid w:val="00AD12BD"/>
    <w:rsid w:val="00AD163D"/>
    <w:rsid w:val="00AD188F"/>
    <w:rsid w:val="00AD1DFE"/>
    <w:rsid w:val="00AD1F06"/>
    <w:rsid w:val="00AD2264"/>
    <w:rsid w:val="00AD2507"/>
    <w:rsid w:val="00AD2789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32"/>
    <w:rsid w:val="00AE159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3FEA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19F"/>
    <w:rsid w:val="00AE723D"/>
    <w:rsid w:val="00AE7251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03E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368"/>
    <w:rsid w:val="00AF593F"/>
    <w:rsid w:val="00AF5A50"/>
    <w:rsid w:val="00AF5EBE"/>
    <w:rsid w:val="00AF5F78"/>
    <w:rsid w:val="00AF6066"/>
    <w:rsid w:val="00AF6105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881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538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09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060"/>
    <w:rsid w:val="00B1736C"/>
    <w:rsid w:val="00B1747D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857"/>
    <w:rsid w:val="00B30995"/>
    <w:rsid w:val="00B30E83"/>
    <w:rsid w:val="00B30E90"/>
    <w:rsid w:val="00B31295"/>
    <w:rsid w:val="00B31448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10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A51"/>
    <w:rsid w:val="00B42B9A"/>
    <w:rsid w:val="00B42D25"/>
    <w:rsid w:val="00B430D3"/>
    <w:rsid w:val="00B432D4"/>
    <w:rsid w:val="00B43761"/>
    <w:rsid w:val="00B43792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7E7"/>
    <w:rsid w:val="00B459AA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40F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5F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3E2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9AF"/>
    <w:rsid w:val="00B65D1C"/>
    <w:rsid w:val="00B664EC"/>
    <w:rsid w:val="00B665AE"/>
    <w:rsid w:val="00B66709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C4C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3FE6"/>
    <w:rsid w:val="00B74182"/>
    <w:rsid w:val="00B741DB"/>
    <w:rsid w:val="00B74675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B76"/>
    <w:rsid w:val="00B77D8A"/>
    <w:rsid w:val="00B801D2"/>
    <w:rsid w:val="00B80460"/>
    <w:rsid w:val="00B8053A"/>
    <w:rsid w:val="00B8053B"/>
    <w:rsid w:val="00B80733"/>
    <w:rsid w:val="00B80795"/>
    <w:rsid w:val="00B80C03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62D"/>
    <w:rsid w:val="00B83AC3"/>
    <w:rsid w:val="00B83B88"/>
    <w:rsid w:val="00B83BC6"/>
    <w:rsid w:val="00B83DF6"/>
    <w:rsid w:val="00B8408E"/>
    <w:rsid w:val="00B842CA"/>
    <w:rsid w:val="00B8466B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87974"/>
    <w:rsid w:val="00B90B0A"/>
    <w:rsid w:val="00B90B96"/>
    <w:rsid w:val="00B90DC8"/>
    <w:rsid w:val="00B91356"/>
    <w:rsid w:val="00B91B45"/>
    <w:rsid w:val="00B91C36"/>
    <w:rsid w:val="00B91E0F"/>
    <w:rsid w:val="00B926E0"/>
    <w:rsid w:val="00B928B6"/>
    <w:rsid w:val="00B92DE1"/>
    <w:rsid w:val="00B92EFE"/>
    <w:rsid w:val="00B9314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2A1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488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8EC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876"/>
    <w:rsid w:val="00BB493B"/>
    <w:rsid w:val="00BB4A42"/>
    <w:rsid w:val="00BB5321"/>
    <w:rsid w:val="00BB5657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1B97"/>
    <w:rsid w:val="00BC1EBA"/>
    <w:rsid w:val="00BC201A"/>
    <w:rsid w:val="00BC2262"/>
    <w:rsid w:val="00BC247D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542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3F8"/>
    <w:rsid w:val="00BD06EB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AE1"/>
    <w:rsid w:val="00BD4CCE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9FA"/>
    <w:rsid w:val="00BE1A06"/>
    <w:rsid w:val="00BE1D7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13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0B2"/>
    <w:rsid w:val="00BF315A"/>
    <w:rsid w:val="00BF31CB"/>
    <w:rsid w:val="00BF33B8"/>
    <w:rsid w:val="00BF3B91"/>
    <w:rsid w:val="00BF3C10"/>
    <w:rsid w:val="00BF3DCE"/>
    <w:rsid w:val="00BF3EDE"/>
    <w:rsid w:val="00BF3FFA"/>
    <w:rsid w:val="00BF4228"/>
    <w:rsid w:val="00BF426F"/>
    <w:rsid w:val="00BF46F1"/>
    <w:rsid w:val="00BF479D"/>
    <w:rsid w:val="00BF47D7"/>
    <w:rsid w:val="00BF49CE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ADE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895"/>
    <w:rsid w:val="00C05B54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41F"/>
    <w:rsid w:val="00C1469B"/>
    <w:rsid w:val="00C14D1C"/>
    <w:rsid w:val="00C14DC5"/>
    <w:rsid w:val="00C14E12"/>
    <w:rsid w:val="00C14EEC"/>
    <w:rsid w:val="00C15135"/>
    <w:rsid w:val="00C15350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EEA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357"/>
    <w:rsid w:val="00C236EE"/>
    <w:rsid w:val="00C23931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E89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39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80B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B7F"/>
    <w:rsid w:val="00C47E46"/>
    <w:rsid w:val="00C5060F"/>
    <w:rsid w:val="00C5063D"/>
    <w:rsid w:val="00C5078D"/>
    <w:rsid w:val="00C508B7"/>
    <w:rsid w:val="00C50ADC"/>
    <w:rsid w:val="00C50DA6"/>
    <w:rsid w:val="00C519F3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5FA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57"/>
    <w:rsid w:val="00C5638E"/>
    <w:rsid w:val="00C56918"/>
    <w:rsid w:val="00C569CA"/>
    <w:rsid w:val="00C56A2D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C46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AEC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36C"/>
    <w:rsid w:val="00C80547"/>
    <w:rsid w:val="00C805FA"/>
    <w:rsid w:val="00C807B7"/>
    <w:rsid w:val="00C8080E"/>
    <w:rsid w:val="00C809A4"/>
    <w:rsid w:val="00C8166A"/>
    <w:rsid w:val="00C8198E"/>
    <w:rsid w:val="00C819F9"/>
    <w:rsid w:val="00C81B30"/>
    <w:rsid w:val="00C820A1"/>
    <w:rsid w:val="00C82375"/>
    <w:rsid w:val="00C82387"/>
    <w:rsid w:val="00C82399"/>
    <w:rsid w:val="00C82496"/>
    <w:rsid w:val="00C82640"/>
    <w:rsid w:val="00C82A88"/>
    <w:rsid w:val="00C83788"/>
    <w:rsid w:val="00C83AEB"/>
    <w:rsid w:val="00C83B30"/>
    <w:rsid w:val="00C84317"/>
    <w:rsid w:val="00C845CE"/>
    <w:rsid w:val="00C84B15"/>
    <w:rsid w:val="00C84DF7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2EF5"/>
    <w:rsid w:val="00C9318C"/>
    <w:rsid w:val="00C9323B"/>
    <w:rsid w:val="00C93297"/>
    <w:rsid w:val="00C93BB6"/>
    <w:rsid w:val="00C945C2"/>
    <w:rsid w:val="00C945EC"/>
    <w:rsid w:val="00C94C81"/>
    <w:rsid w:val="00C94E45"/>
    <w:rsid w:val="00C95295"/>
    <w:rsid w:val="00C95300"/>
    <w:rsid w:val="00C9550A"/>
    <w:rsid w:val="00C95548"/>
    <w:rsid w:val="00C95730"/>
    <w:rsid w:val="00C95962"/>
    <w:rsid w:val="00C95CD4"/>
    <w:rsid w:val="00C96A7C"/>
    <w:rsid w:val="00C96FE0"/>
    <w:rsid w:val="00C970B0"/>
    <w:rsid w:val="00C97348"/>
    <w:rsid w:val="00C9754C"/>
    <w:rsid w:val="00C97AF1"/>
    <w:rsid w:val="00CA0186"/>
    <w:rsid w:val="00CA0698"/>
    <w:rsid w:val="00CA09AA"/>
    <w:rsid w:val="00CA09C4"/>
    <w:rsid w:val="00CA0BAF"/>
    <w:rsid w:val="00CA0F3E"/>
    <w:rsid w:val="00CA105B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62A"/>
    <w:rsid w:val="00CA4690"/>
    <w:rsid w:val="00CA4941"/>
    <w:rsid w:val="00CA4A3F"/>
    <w:rsid w:val="00CA4C14"/>
    <w:rsid w:val="00CA4CD7"/>
    <w:rsid w:val="00CA4FE7"/>
    <w:rsid w:val="00CA51A0"/>
    <w:rsid w:val="00CA5F13"/>
    <w:rsid w:val="00CA6164"/>
    <w:rsid w:val="00CA625E"/>
    <w:rsid w:val="00CA636F"/>
    <w:rsid w:val="00CA6819"/>
    <w:rsid w:val="00CA7050"/>
    <w:rsid w:val="00CA71D1"/>
    <w:rsid w:val="00CA73B2"/>
    <w:rsid w:val="00CA73E5"/>
    <w:rsid w:val="00CA74E8"/>
    <w:rsid w:val="00CA75B0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67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1F1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666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5C4"/>
    <w:rsid w:val="00CD283A"/>
    <w:rsid w:val="00CD28DD"/>
    <w:rsid w:val="00CD28F4"/>
    <w:rsid w:val="00CD2C3F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872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E9F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6C2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77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DDC"/>
    <w:rsid w:val="00D02E17"/>
    <w:rsid w:val="00D0434F"/>
    <w:rsid w:val="00D0438E"/>
    <w:rsid w:val="00D04898"/>
    <w:rsid w:val="00D04A64"/>
    <w:rsid w:val="00D04C53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197"/>
    <w:rsid w:val="00D0735B"/>
    <w:rsid w:val="00D0769D"/>
    <w:rsid w:val="00D0770F"/>
    <w:rsid w:val="00D078A9"/>
    <w:rsid w:val="00D078C9"/>
    <w:rsid w:val="00D07DCA"/>
    <w:rsid w:val="00D10478"/>
    <w:rsid w:val="00D105EB"/>
    <w:rsid w:val="00D107F9"/>
    <w:rsid w:val="00D108D2"/>
    <w:rsid w:val="00D10D5A"/>
    <w:rsid w:val="00D1140D"/>
    <w:rsid w:val="00D11873"/>
    <w:rsid w:val="00D11AC5"/>
    <w:rsid w:val="00D11C73"/>
    <w:rsid w:val="00D11EEE"/>
    <w:rsid w:val="00D11FAE"/>
    <w:rsid w:val="00D120C5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22"/>
    <w:rsid w:val="00D145FE"/>
    <w:rsid w:val="00D1495E"/>
    <w:rsid w:val="00D14B89"/>
    <w:rsid w:val="00D15D5B"/>
    <w:rsid w:val="00D15D9D"/>
    <w:rsid w:val="00D1624D"/>
    <w:rsid w:val="00D1678C"/>
    <w:rsid w:val="00D16A0D"/>
    <w:rsid w:val="00D16BA8"/>
    <w:rsid w:val="00D172ED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ADD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48C0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8B7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196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2C9"/>
    <w:rsid w:val="00D5044A"/>
    <w:rsid w:val="00D507E4"/>
    <w:rsid w:val="00D50A6B"/>
    <w:rsid w:val="00D50D94"/>
    <w:rsid w:val="00D50F95"/>
    <w:rsid w:val="00D50FB1"/>
    <w:rsid w:val="00D5102A"/>
    <w:rsid w:val="00D513F0"/>
    <w:rsid w:val="00D51565"/>
    <w:rsid w:val="00D51AAF"/>
    <w:rsid w:val="00D51CBF"/>
    <w:rsid w:val="00D51D18"/>
    <w:rsid w:val="00D51F84"/>
    <w:rsid w:val="00D52200"/>
    <w:rsid w:val="00D52460"/>
    <w:rsid w:val="00D5294C"/>
    <w:rsid w:val="00D52ACC"/>
    <w:rsid w:val="00D52E1D"/>
    <w:rsid w:val="00D531A2"/>
    <w:rsid w:val="00D5332E"/>
    <w:rsid w:val="00D5373C"/>
    <w:rsid w:val="00D53768"/>
    <w:rsid w:val="00D537C6"/>
    <w:rsid w:val="00D53C63"/>
    <w:rsid w:val="00D53D1D"/>
    <w:rsid w:val="00D53D7C"/>
    <w:rsid w:val="00D540F4"/>
    <w:rsid w:val="00D54288"/>
    <w:rsid w:val="00D547A4"/>
    <w:rsid w:val="00D54AD6"/>
    <w:rsid w:val="00D54C59"/>
    <w:rsid w:val="00D54D88"/>
    <w:rsid w:val="00D54E11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6E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08"/>
    <w:rsid w:val="00D652B1"/>
    <w:rsid w:val="00D65404"/>
    <w:rsid w:val="00D6575A"/>
    <w:rsid w:val="00D65837"/>
    <w:rsid w:val="00D65AAD"/>
    <w:rsid w:val="00D65BE3"/>
    <w:rsid w:val="00D66017"/>
    <w:rsid w:val="00D66022"/>
    <w:rsid w:val="00D66065"/>
    <w:rsid w:val="00D662E2"/>
    <w:rsid w:val="00D66A50"/>
    <w:rsid w:val="00D66D78"/>
    <w:rsid w:val="00D66DAA"/>
    <w:rsid w:val="00D66F73"/>
    <w:rsid w:val="00D677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5CA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5903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1CD"/>
    <w:rsid w:val="00D92265"/>
    <w:rsid w:val="00D9230B"/>
    <w:rsid w:val="00D923B9"/>
    <w:rsid w:val="00D92558"/>
    <w:rsid w:val="00D92633"/>
    <w:rsid w:val="00D92B0A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1B"/>
    <w:rsid w:val="00D96193"/>
    <w:rsid w:val="00D9664C"/>
    <w:rsid w:val="00D9666C"/>
    <w:rsid w:val="00D96A59"/>
    <w:rsid w:val="00D96DD2"/>
    <w:rsid w:val="00D96F82"/>
    <w:rsid w:val="00D97109"/>
    <w:rsid w:val="00D972F9"/>
    <w:rsid w:val="00D97356"/>
    <w:rsid w:val="00D974D3"/>
    <w:rsid w:val="00D97577"/>
    <w:rsid w:val="00D9772D"/>
    <w:rsid w:val="00D97BD6"/>
    <w:rsid w:val="00D97CAD"/>
    <w:rsid w:val="00D97D11"/>
    <w:rsid w:val="00D97E86"/>
    <w:rsid w:val="00DA0680"/>
    <w:rsid w:val="00DA0DD7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0A5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724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6B4D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84D"/>
    <w:rsid w:val="00DD1947"/>
    <w:rsid w:val="00DD1959"/>
    <w:rsid w:val="00DD1A59"/>
    <w:rsid w:val="00DD1ED7"/>
    <w:rsid w:val="00DD2249"/>
    <w:rsid w:val="00DD242B"/>
    <w:rsid w:val="00DD2862"/>
    <w:rsid w:val="00DD2A7C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40B"/>
    <w:rsid w:val="00DE7D03"/>
    <w:rsid w:val="00DE7D0D"/>
    <w:rsid w:val="00DF0220"/>
    <w:rsid w:val="00DF02EC"/>
    <w:rsid w:val="00DF05D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022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3E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EF0"/>
    <w:rsid w:val="00E00033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911"/>
    <w:rsid w:val="00E02C20"/>
    <w:rsid w:val="00E02E67"/>
    <w:rsid w:val="00E03253"/>
    <w:rsid w:val="00E032C1"/>
    <w:rsid w:val="00E03363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6D59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C67"/>
    <w:rsid w:val="00E15FE1"/>
    <w:rsid w:val="00E1626E"/>
    <w:rsid w:val="00E164E8"/>
    <w:rsid w:val="00E1654E"/>
    <w:rsid w:val="00E1660E"/>
    <w:rsid w:val="00E167D4"/>
    <w:rsid w:val="00E1693C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3C5C"/>
    <w:rsid w:val="00E23D21"/>
    <w:rsid w:val="00E2446F"/>
    <w:rsid w:val="00E245DC"/>
    <w:rsid w:val="00E2497C"/>
    <w:rsid w:val="00E24D31"/>
    <w:rsid w:val="00E250DB"/>
    <w:rsid w:val="00E25386"/>
    <w:rsid w:val="00E25394"/>
    <w:rsid w:val="00E257F2"/>
    <w:rsid w:val="00E2591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654"/>
    <w:rsid w:val="00E32122"/>
    <w:rsid w:val="00E322BF"/>
    <w:rsid w:val="00E32582"/>
    <w:rsid w:val="00E32679"/>
    <w:rsid w:val="00E327EE"/>
    <w:rsid w:val="00E32D72"/>
    <w:rsid w:val="00E32E0E"/>
    <w:rsid w:val="00E32E59"/>
    <w:rsid w:val="00E33351"/>
    <w:rsid w:val="00E333C6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9B9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019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D8D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3F4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1E"/>
    <w:rsid w:val="00E87129"/>
    <w:rsid w:val="00E8719D"/>
    <w:rsid w:val="00E87565"/>
    <w:rsid w:val="00E875CA"/>
    <w:rsid w:val="00E87670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1FDA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EA4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29D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4F39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9F2"/>
    <w:rsid w:val="00EC0A4B"/>
    <w:rsid w:val="00EC0BE4"/>
    <w:rsid w:val="00EC10C0"/>
    <w:rsid w:val="00EC1164"/>
    <w:rsid w:val="00EC117E"/>
    <w:rsid w:val="00EC1546"/>
    <w:rsid w:val="00EC16EA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85D"/>
    <w:rsid w:val="00EC5A0B"/>
    <w:rsid w:val="00EC5A47"/>
    <w:rsid w:val="00EC5AAF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304"/>
    <w:rsid w:val="00ED04CE"/>
    <w:rsid w:val="00ED0DE8"/>
    <w:rsid w:val="00ED0EB9"/>
    <w:rsid w:val="00ED1206"/>
    <w:rsid w:val="00ED1447"/>
    <w:rsid w:val="00ED199D"/>
    <w:rsid w:val="00ED19B6"/>
    <w:rsid w:val="00ED1A39"/>
    <w:rsid w:val="00ED224F"/>
    <w:rsid w:val="00ED22B4"/>
    <w:rsid w:val="00ED24AE"/>
    <w:rsid w:val="00ED2802"/>
    <w:rsid w:val="00ED2A33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3F0F"/>
    <w:rsid w:val="00ED46B2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27D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0EB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5F2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538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EA1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1EC"/>
    <w:rsid w:val="00F16BB1"/>
    <w:rsid w:val="00F16F7C"/>
    <w:rsid w:val="00F170D3"/>
    <w:rsid w:val="00F17A8F"/>
    <w:rsid w:val="00F17B8A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AF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C6D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DB9"/>
    <w:rsid w:val="00F35E92"/>
    <w:rsid w:val="00F363C3"/>
    <w:rsid w:val="00F3651B"/>
    <w:rsid w:val="00F369F3"/>
    <w:rsid w:val="00F36A62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1E49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8EA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3D4"/>
    <w:rsid w:val="00F548C8"/>
    <w:rsid w:val="00F54B21"/>
    <w:rsid w:val="00F55194"/>
    <w:rsid w:val="00F5568F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865"/>
    <w:rsid w:val="00F65D14"/>
    <w:rsid w:val="00F65E11"/>
    <w:rsid w:val="00F660B8"/>
    <w:rsid w:val="00F663A0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987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A7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87FEF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2EB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78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29D"/>
    <w:rsid w:val="00FA2526"/>
    <w:rsid w:val="00FA2729"/>
    <w:rsid w:val="00FA2AB0"/>
    <w:rsid w:val="00FA375C"/>
    <w:rsid w:val="00FA38E9"/>
    <w:rsid w:val="00FA3C84"/>
    <w:rsid w:val="00FA415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5A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0EEF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3DCA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023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4BF"/>
    <w:rsid w:val="00FD794E"/>
    <w:rsid w:val="00FD7F6A"/>
    <w:rsid w:val="00FE04B6"/>
    <w:rsid w:val="00FE05E5"/>
    <w:rsid w:val="00FE0657"/>
    <w:rsid w:val="00FE0C87"/>
    <w:rsid w:val="00FE0D1E"/>
    <w:rsid w:val="00FE1D18"/>
    <w:rsid w:val="00FE1E95"/>
    <w:rsid w:val="00FE20AB"/>
    <w:rsid w:val="00FE22FE"/>
    <w:rsid w:val="00FE25A9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24"/>
    <w:rsid w:val="00FF1455"/>
    <w:rsid w:val="00FF14C1"/>
    <w:rsid w:val="00FF1716"/>
    <w:rsid w:val="00FF1862"/>
    <w:rsid w:val="00FF189D"/>
    <w:rsid w:val="00FF1CD4"/>
    <w:rsid w:val="00FF1DF2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8F9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57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3844B3-7C31-48B6-8143-9512E883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821CAA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sid w:val="00821CAA"/>
    <w:rPr>
      <w:i/>
    </w:rPr>
  </w:style>
  <w:style w:type="paragraph" w:styleId="DocumentMap">
    <w:name w:val="Document Map"/>
    <w:basedOn w:val="Normal"/>
    <w:semiHidden/>
    <w:rsid w:val="00821CA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821CAA"/>
    <w:pPr>
      <w:numPr>
        <w:numId w:val="1"/>
      </w:numPr>
    </w:pPr>
  </w:style>
  <w:style w:type="paragraph" w:customStyle="1" w:styleId="text">
    <w:name w:val="text"/>
    <w:basedOn w:val="Normal"/>
    <w:rsid w:val="00821CAA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821CAA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821CAA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821CA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821CAA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821CAA"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rsid w:val="00821CAA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821CAA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821CA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rsid w:val="00821CA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821CAA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link w:val="TabletextChar"/>
    <w:qFormat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character" w:customStyle="1" w:styleId="TabletextChar">
    <w:name w:val="Table_text Char"/>
    <w:link w:val="Tabletext"/>
    <w:locked/>
    <w:rsid w:val="0076706A"/>
    <w:rPr>
      <w:rFonts w:ascii="Times New Roman" w:hAnsi="Times New Roman"/>
      <w:sz w:val="22"/>
      <w:lang w:val="en-GB"/>
    </w:rPr>
  </w:style>
  <w:style w:type="paragraph" w:customStyle="1" w:styleId="Refe">
    <w:name w:val="Refe"/>
    <w:basedOn w:val="Normal"/>
    <w:rsid w:val="00B9314E"/>
    <w:pPr>
      <w:numPr>
        <w:numId w:val="12"/>
      </w:num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</w:rPr>
  </w:style>
  <w:style w:type="character" w:customStyle="1" w:styleId="TANChar">
    <w:name w:val="TAN Char"/>
    <w:link w:val="TAN"/>
    <w:locked/>
    <w:rsid w:val="00147AEB"/>
    <w:rPr>
      <w:rFonts w:ascii="Arial" w:hAnsi="Arial"/>
      <w:sz w:val="18"/>
      <w:lang w:val="en-GB"/>
    </w:rPr>
  </w:style>
  <w:style w:type="paragraph" w:customStyle="1" w:styleId="Proposal">
    <w:name w:val="Proposal"/>
    <w:basedOn w:val="BodyText"/>
    <w:qFormat/>
    <w:rsid w:val="002C48A8"/>
    <w:pPr>
      <w:numPr>
        <w:numId w:val="13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val="ru-RU" w:eastAsia="zh-CN"/>
    </w:rPr>
  </w:style>
  <w:style w:type="paragraph" w:styleId="NoSpacing">
    <w:name w:val="No Spacing"/>
    <w:uiPriority w:val="1"/>
    <w:qFormat/>
    <w:rsid w:val="00FF1DF2"/>
    <w:pPr>
      <w:spacing w:after="160" w:line="259" w:lineRule="auto"/>
    </w:pPr>
    <w:rPr>
      <w:rFonts w:ascii="Calibri" w:hAnsi="Calibri"/>
      <w:sz w:val="22"/>
      <w:szCs w:val="22"/>
      <w:lang w:eastAsia="zh-CN"/>
    </w:rPr>
  </w:style>
  <w:style w:type="paragraph" w:customStyle="1" w:styleId="3gpptext0">
    <w:name w:val="3gpptext"/>
    <w:basedOn w:val="Normal"/>
    <w:rsid w:val="00396D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  <w:lang w:val="de-DE" w:eastAsia="de-DE"/>
    </w:rPr>
  </w:style>
  <w:style w:type="character" w:customStyle="1" w:styleId="apple-converted-space">
    <w:name w:val="apple-converted-space"/>
    <w:basedOn w:val="DefaultParagraphFont"/>
    <w:rsid w:val="00396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5847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505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956">
          <w:marLeft w:val="87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yperlink" Target="file:///C:\Work\WorkFolder\3GPP%20Meetings\2018\RAN1_94bis\Docs\R1-1810321.zip" TargetMode="External"/><Relationship Id="rId39" Type="http://schemas.openxmlformats.org/officeDocument/2006/relationships/image" Target="media/image8.wmf"/><Relationship Id="rId21" Type="http://schemas.openxmlformats.org/officeDocument/2006/relationships/image" Target="media/image5.wmf"/><Relationship Id="rId34" Type="http://schemas.openxmlformats.org/officeDocument/2006/relationships/hyperlink" Target="file:///C:\Work\WorkFolder\3GPP%20Meetings\2018\RAN1_94bis\Docs\R1-1811028.zip" TargetMode="External"/><Relationship Id="rId42" Type="http://schemas.openxmlformats.org/officeDocument/2006/relationships/oleObject" Target="embeddings/oleObject9.bin"/><Relationship Id="rId47" Type="http://schemas.openxmlformats.org/officeDocument/2006/relationships/image" Target="media/image12.wmf"/><Relationship Id="rId50" Type="http://schemas.openxmlformats.org/officeDocument/2006/relationships/oleObject" Target="embeddings/oleObject13.bin"/><Relationship Id="rId55" Type="http://schemas.openxmlformats.org/officeDocument/2006/relationships/image" Target="media/image16.wmf"/><Relationship Id="rId63" Type="http://schemas.openxmlformats.org/officeDocument/2006/relationships/footer" Target="footer2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yperlink" Target="file:///C:\Work\WorkFolder\3GPP%20Meetings\2018\RAN1_94bis\Docs\R1-1810418.zip" TargetMode="External"/><Relationship Id="rId41" Type="http://schemas.openxmlformats.org/officeDocument/2006/relationships/image" Target="media/image9.wmf"/><Relationship Id="rId54" Type="http://schemas.openxmlformats.org/officeDocument/2006/relationships/oleObject" Target="embeddings/oleObject15.bin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hyperlink" Target="file:///C:\Work\WorkFolder\3GPP%20Meetings\2018\RAN1_94bis\Docs\R1-1810800.zip" TargetMode="External"/><Relationship Id="rId37" Type="http://schemas.openxmlformats.org/officeDocument/2006/relationships/image" Target="media/image7.wmf"/><Relationship Id="rId40" Type="http://schemas.openxmlformats.org/officeDocument/2006/relationships/oleObject" Target="embeddings/oleObject8.bin"/><Relationship Id="rId45" Type="http://schemas.openxmlformats.org/officeDocument/2006/relationships/image" Target="media/image11.wmf"/><Relationship Id="rId53" Type="http://schemas.openxmlformats.org/officeDocument/2006/relationships/image" Target="media/image15.wmf"/><Relationship Id="rId58" Type="http://schemas.openxmlformats.org/officeDocument/2006/relationships/oleObject" Target="embeddings/oleObject17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hyperlink" Target="file:///C:\Work\WorkFolder\3GPP%20Meetings\2018\RAN1_94bis\Docs\R1-1810335.zip" TargetMode="External"/><Relationship Id="rId36" Type="http://schemas.openxmlformats.org/officeDocument/2006/relationships/hyperlink" Target="file:///C:\Work\WorkFolder\3GPP%20Meetings\2018\RAN1_94bis\Docs\R1-1811465.zip" TargetMode="External"/><Relationship Id="rId49" Type="http://schemas.openxmlformats.org/officeDocument/2006/relationships/image" Target="media/image13.wmf"/><Relationship Id="rId57" Type="http://schemas.openxmlformats.org/officeDocument/2006/relationships/image" Target="media/image17.wmf"/><Relationship Id="rId61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hyperlink" Target="file:///C:\Work\WorkFolder\3GPP%20Meetings\2018\RAN1_94bis\Docs\R1-1810531.zip" TargetMode="External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file:///C:\Work\WorkFolder\3GPP%20Meetings\2018\RAN1_94bis\Docs\R1-1810334.zip" TargetMode="External"/><Relationship Id="rId30" Type="http://schemas.openxmlformats.org/officeDocument/2006/relationships/hyperlink" Target="file:///C:\Work\WorkFolder\3GPP%20Meetings\2018\RAN1_94bis\Docs\R1-1810460.zip" TargetMode="External"/><Relationship Id="rId35" Type="http://schemas.openxmlformats.org/officeDocument/2006/relationships/hyperlink" Target="file:///C:\Work\WorkFolder\3GPP%20Meetings\2018\RAN1_94bis\Docs\R1-1811286.zip" TargetMode="External"/><Relationship Id="rId43" Type="http://schemas.openxmlformats.org/officeDocument/2006/relationships/image" Target="media/image10.wmf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14.wmf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hyperlink" Target="file:///C:\Work\WorkFolder\3GPP%20Meetings\2018\RAN1_94bis\Docs\R1-1810314.zip" TargetMode="External"/><Relationship Id="rId33" Type="http://schemas.openxmlformats.org/officeDocument/2006/relationships/hyperlink" Target="file:///C:\Work\WorkFolder\3GPP%20Meetings\2018\RAN1_94bis\Docs\R1-1810854.zip" TargetMode="External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A07283-F588-4468-A3B9-FAB54A24A91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287EB-3B52-4BA3-B37D-46936F15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8</Pages>
  <Words>1908</Words>
  <Characters>10879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WG1 Contribution</vt:lpstr>
      <vt:lpstr>3GPP TSG-RAN WG1 Contribution</vt:lpstr>
    </vt:vector>
  </TitlesOfParts>
  <Company>Intel</Company>
  <LinksUpToDate>false</LinksUpToDate>
  <CharactersWithSpaces>12762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Intel</dc:creator>
  <cp:keywords>CTPClassification=:VisualMarkings=, CTPClassification=CTP_PUBLIC:VisualMarkings=, CTPClassification=CTP_NT</cp:keywords>
  <cp:lastModifiedBy>Intel User</cp:lastModifiedBy>
  <cp:revision>20</cp:revision>
  <cp:lastPrinted>2016-05-08T07:33:00Z</cp:lastPrinted>
  <dcterms:created xsi:type="dcterms:W3CDTF">2018-10-09T03:50:00Z</dcterms:created>
  <dcterms:modified xsi:type="dcterms:W3CDTF">2018-10-09T16:57:00Z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F7C5CEA6D6A1A472D527E61DAB7E82D4AF5F368C071F3CA905EB39C7A3F633DF</vt:lpwstr>
  </property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2018-10-09 04:51:08Z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">
    <vt:lpwstr>(2)e8CsvC6glMVPI5KfXzbv7tELUpycn8kTwise/Cxfz8OJ0/u/ob4LuSP+G2S5Xoe2NwmKK1Uw
+YgZIwJrWRAjy4UsIluPBiCrWhv2PHzmcEM6dgv5Mepp4P/77TdbbmWyBWvYOMXPmtwLyuD1
y8fg8Wjs4VH/hQl3IREyXRnWoK7j7MM5S/fjQu4scP5+RKXx6oVW6ZFTh/X7Fb11HR5NKLQP
9GzAulRL3GzM6iIvzT</vt:lpwstr>
  </property>
  <property fmtid="{D5CDD505-2E9C-101B-9397-08002B2CF9AE}" pid="11" name="_2015_ms_pID_7253431">
    <vt:lpwstr>0uzSMYezN3h+GDZl+6xIFigkK0zdyKOj3mFynEmKQgaGG+ZHysCCTm
4phAay+LpJbH/EDf1IhgeZSuZ98YJ21r3Y8mY5P8NueKmvooCZiNKyiv1gXhrTgF4wihdGe9
OhueSHDBFjXHZhiBItnJnJ4JKqP5a5W38ByoADS6jHsp5KmDZB3fPpLTIa71Jse4G50iGQTY
9LtGhg9/LwPaZ3hO</vt:lpwstr>
  </property>
  <property fmtid="{D5CDD505-2E9C-101B-9397-08002B2CF9AE}" pid="12" name="NSCPROP_SA">
    <vt:lpwstr>C:\Users\yinan.qi\Desktop\R1-18XXXXX-Intel-NR_POS_Scenarios_summary_v1_HW_CATT_Nokia_mtk_LGE.docx</vt:lpwstr>
  </property>
  <property fmtid="{D5CDD505-2E9C-101B-9397-08002B2CF9AE}" pid="13" name="CTPClassification">
    <vt:lpwstr>CTP_NT</vt:lpwstr>
  </property>
</Properties>
</file>